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6859" w:rsidRDefault="00A66859" w:rsidP="00A66859">
      <w:pPr>
        <w:jc w:val="center"/>
      </w:pPr>
      <w:r>
        <w:rPr>
          <w:noProof/>
        </w:rPr>
        <w:drawing>
          <wp:inline distT="0" distB="0" distL="0" distR="0">
            <wp:extent cx="548640" cy="716915"/>
            <wp:effectExtent l="19050" t="0" r="381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0346" cy="7165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66859" w:rsidRDefault="00A66859" w:rsidP="00A66859">
      <w:pPr>
        <w:jc w:val="center"/>
        <w:rPr>
          <w:sz w:val="10"/>
          <w:szCs w:val="10"/>
        </w:rPr>
      </w:pPr>
    </w:p>
    <w:p w:rsidR="00A66859" w:rsidRDefault="00A66859" w:rsidP="00A66859">
      <w:pPr>
        <w:jc w:val="center"/>
        <w:rPr>
          <w:sz w:val="10"/>
          <w:szCs w:val="10"/>
        </w:rPr>
      </w:pPr>
    </w:p>
    <w:p w:rsidR="00C50709" w:rsidRPr="001C29BE" w:rsidRDefault="00C50709" w:rsidP="00C50709">
      <w:pPr>
        <w:overflowPunct w:val="0"/>
        <w:autoSpaceDE w:val="0"/>
        <w:autoSpaceDN w:val="0"/>
        <w:adjustRightInd w:val="0"/>
        <w:ind w:hanging="18"/>
        <w:jc w:val="center"/>
        <w:textAlignment w:val="baseline"/>
        <w:rPr>
          <w:rFonts w:eastAsia="Times New Roman"/>
          <w:kern w:val="28"/>
          <w:sz w:val="26"/>
          <w:szCs w:val="26"/>
        </w:rPr>
      </w:pPr>
      <w:r w:rsidRPr="001C29BE">
        <w:rPr>
          <w:sz w:val="26"/>
          <w:szCs w:val="26"/>
        </w:rPr>
        <w:t xml:space="preserve">АДМИНИСТРАЦИЯ </w:t>
      </w:r>
      <w:proofErr w:type="gramStart"/>
      <w:r w:rsidRPr="001C29BE">
        <w:rPr>
          <w:rFonts w:eastAsia="Times New Roman"/>
          <w:kern w:val="28"/>
          <w:sz w:val="26"/>
          <w:szCs w:val="26"/>
        </w:rPr>
        <w:t>ПЕРЕСЛАВЛЬ-ЗАЛЕССКОГО</w:t>
      </w:r>
      <w:proofErr w:type="gramEnd"/>
    </w:p>
    <w:p w:rsidR="00A66859" w:rsidRDefault="00C50709" w:rsidP="00C50709">
      <w:pPr>
        <w:jc w:val="center"/>
        <w:rPr>
          <w:sz w:val="26"/>
          <w:szCs w:val="26"/>
        </w:rPr>
      </w:pPr>
      <w:r w:rsidRPr="001C29BE">
        <w:rPr>
          <w:rFonts w:eastAsia="Times New Roman"/>
          <w:kern w:val="28"/>
          <w:sz w:val="26"/>
          <w:szCs w:val="26"/>
        </w:rPr>
        <w:t>МУНИЦИПАЛЬНОГО ОКРУГА ЯРОСЛАВСКОЙ ОБЛАСТИ</w:t>
      </w:r>
    </w:p>
    <w:p w:rsidR="00A66859" w:rsidRDefault="00A66859" w:rsidP="00A66859">
      <w:pPr>
        <w:rPr>
          <w:sz w:val="16"/>
          <w:szCs w:val="16"/>
        </w:rPr>
      </w:pPr>
    </w:p>
    <w:p w:rsidR="00A66859" w:rsidRPr="00A66859" w:rsidRDefault="00A66859" w:rsidP="00A66859">
      <w:pPr>
        <w:pStyle w:val="3"/>
        <w:spacing w:before="0"/>
        <w:jc w:val="center"/>
        <w:rPr>
          <w:rFonts w:ascii="Times New Roman" w:hAnsi="Times New Roman" w:cs="Times New Roman"/>
          <w:color w:val="auto"/>
          <w:spacing w:val="100"/>
          <w:sz w:val="34"/>
          <w:szCs w:val="34"/>
        </w:rPr>
      </w:pPr>
      <w:r w:rsidRPr="00A66859">
        <w:rPr>
          <w:rFonts w:ascii="Times New Roman" w:hAnsi="Times New Roman" w:cs="Times New Roman"/>
          <w:color w:val="auto"/>
          <w:spacing w:val="100"/>
          <w:sz w:val="34"/>
          <w:szCs w:val="34"/>
        </w:rPr>
        <w:t>ПОСТАНОВЛЕНИЕ</w:t>
      </w:r>
    </w:p>
    <w:p w:rsidR="00A66859" w:rsidRDefault="00A66859" w:rsidP="00A66859"/>
    <w:p w:rsidR="00A66859" w:rsidRDefault="00A66859" w:rsidP="00A66859">
      <w:pPr>
        <w:rPr>
          <w:color w:val="2D1400"/>
          <w:sz w:val="34"/>
          <w:szCs w:val="34"/>
        </w:rPr>
      </w:pPr>
    </w:p>
    <w:p w:rsidR="00A66859" w:rsidRDefault="00A66859" w:rsidP="00A66859">
      <w:pPr>
        <w:rPr>
          <w:sz w:val="26"/>
          <w:szCs w:val="26"/>
        </w:rPr>
      </w:pPr>
      <w:r>
        <w:rPr>
          <w:sz w:val="26"/>
          <w:szCs w:val="26"/>
        </w:rPr>
        <w:t>От _________________ № ___________________</w:t>
      </w:r>
    </w:p>
    <w:p w:rsidR="00A66859" w:rsidRDefault="00A66859" w:rsidP="00A66859">
      <w:pPr>
        <w:rPr>
          <w:sz w:val="26"/>
          <w:szCs w:val="26"/>
        </w:rPr>
      </w:pPr>
    </w:p>
    <w:p w:rsidR="00A66859" w:rsidRDefault="00A66859" w:rsidP="00A66859">
      <w:pPr>
        <w:rPr>
          <w:sz w:val="26"/>
          <w:szCs w:val="26"/>
        </w:rPr>
      </w:pPr>
      <w:r>
        <w:rPr>
          <w:sz w:val="26"/>
          <w:szCs w:val="26"/>
        </w:rPr>
        <w:t>город Переславль-Залесский</w:t>
      </w:r>
    </w:p>
    <w:p w:rsidR="00BB525E" w:rsidRDefault="00BB525E" w:rsidP="00505016">
      <w:pPr>
        <w:ind w:right="255"/>
        <w:rPr>
          <w:color w:val="000000"/>
          <w:sz w:val="26"/>
          <w:szCs w:val="26"/>
        </w:rPr>
      </w:pPr>
    </w:p>
    <w:p w:rsidR="00F8371A" w:rsidRPr="007A6C56" w:rsidRDefault="00F8371A" w:rsidP="00F8371A">
      <w:pPr>
        <w:rPr>
          <w:color w:val="000000"/>
          <w:sz w:val="26"/>
          <w:szCs w:val="26"/>
        </w:rPr>
      </w:pPr>
      <w:r w:rsidRPr="007A6C56">
        <w:rPr>
          <w:color w:val="000000"/>
          <w:sz w:val="26"/>
          <w:szCs w:val="26"/>
        </w:rPr>
        <w:t xml:space="preserve">Об утверждении схемы расположения земельного </w:t>
      </w:r>
    </w:p>
    <w:p w:rsidR="00505016" w:rsidRPr="005103FA" w:rsidRDefault="00F8371A" w:rsidP="00F8371A">
      <w:pPr>
        <w:ind w:right="255"/>
        <w:rPr>
          <w:color w:val="000000"/>
          <w:sz w:val="26"/>
          <w:szCs w:val="26"/>
        </w:rPr>
      </w:pPr>
      <w:r w:rsidRPr="007A6C56">
        <w:rPr>
          <w:color w:val="000000"/>
          <w:sz w:val="26"/>
          <w:szCs w:val="26"/>
        </w:rPr>
        <w:t>участка на кадастровом плане территории</w:t>
      </w:r>
    </w:p>
    <w:p w:rsidR="00CB7102" w:rsidRPr="005103FA" w:rsidRDefault="00CB7102" w:rsidP="00505016">
      <w:pPr>
        <w:ind w:right="255"/>
        <w:rPr>
          <w:color w:val="000000"/>
          <w:sz w:val="26"/>
          <w:szCs w:val="26"/>
        </w:rPr>
      </w:pPr>
    </w:p>
    <w:p w:rsidR="00DB28CD" w:rsidRPr="005103FA" w:rsidRDefault="00BE015D" w:rsidP="00DB28CD">
      <w:pPr>
        <w:pStyle w:val="ad"/>
        <w:jc w:val="both"/>
        <w:rPr>
          <w:color w:val="000000"/>
          <w:sz w:val="26"/>
          <w:szCs w:val="26"/>
        </w:rPr>
      </w:pPr>
      <w:r w:rsidRPr="005103FA">
        <w:rPr>
          <w:sz w:val="26"/>
          <w:szCs w:val="26"/>
        </w:rPr>
        <w:tab/>
      </w:r>
      <w:proofErr w:type="gramStart"/>
      <w:r w:rsidR="00F8371A">
        <w:rPr>
          <w:sz w:val="26"/>
          <w:szCs w:val="26"/>
        </w:rPr>
        <w:t>На основании ст. 6, ст. 11.3, ст. 11.10</w:t>
      </w:r>
      <w:r w:rsidR="00F8371A" w:rsidRPr="007A6C56">
        <w:rPr>
          <w:sz w:val="26"/>
          <w:szCs w:val="26"/>
        </w:rPr>
        <w:t xml:space="preserve"> Земельного кодекса Российской Федерации, ст. 3.3 Федерального закона от 25.10.2001 № 137-ФЗ «О введении в действие Земельного</w:t>
      </w:r>
      <w:r w:rsidR="00F8371A">
        <w:rPr>
          <w:sz w:val="26"/>
          <w:szCs w:val="26"/>
        </w:rPr>
        <w:t xml:space="preserve"> кодекса Российской Федерации»</w:t>
      </w:r>
      <w:r w:rsidR="007A21BD">
        <w:rPr>
          <w:color w:val="000000"/>
          <w:sz w:val="26"/>
          <w:szCs w:val="26"/>
        </w:rPr>
        <w:t>,</w:t>
      </w:r>
      <w:r w:rsidR="00DE185C">
        <w:rPr>
          <w:color w:val="000000"/>
          <w:sz w:val="26"/>
          <w:szCs w:val="26"/>
        </w:rPr>
        <w:t xml:space="preserve"> </w:t>
      </w:r>
      <w:r w:rsidR="009204D2" w:rsidRPr="00362AD6">
        <w:rPr>
          <w:sz w:val="26"/>
          <w:szCs w:val="26"/>
        </w:rPr>
        <w:t>ст. 16 Федерального закона от 29.12.2004 № 189-ФЗ «О введении в действие Жилищного кодекса Российской Федерации»</w:t>
      </w:r>
      <w:r w:rsidR="009204D2">
        <w:rPr>
          <w:sz w:val="26"/>
          <w:szCs w:val="26"/>
        </w:rPr>
        <w:t xml:space="preserve">, </w:t>
      </w:r>
      <w:r w:rsidR="0064120B">
        <w:rPr>
          <w:color w:val="000000"/>
          <w:sz w:val="26"/>
          <w:szCs w:val="26"/>
        </w:rPr>
        <w:t>в целях образования земельного участка, на котором расположен многоквартирный дом и иные входящие в его состав объекты недвижимого</w:t>
      </w:r>
      <w:proofErr w:type="gramEnd"/>
      <w:r w:rsidR="0064120B">
        <w:rPr>
          <w:color w:val="000000"/>
          <w:sz w:val="26"/>
          <w:szCs w:val="26"/>
        </w:rPr>
        <w:t xml:space="preserve"> имущества</w:t>
      </w:r>
      <w:r w:rsidR="009204D2">
        <w:rPr>
          <w:color w:val="000000"/>
          <w:sz w:val="26"/>
          <w:szCs w:val="26"/>
        </w:rPr>
        <w:t>,</w:t>
      </w:r>
    </w:p>
    <w:p w:rsidR="00505016" w:rsidRPr="005C28C4" w:rsidRDefault="00C50709" w:rsidP="005C28C4">
      <w:pPr>
        <w:ind w:right="397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Администрация </w:t>
      </w:r>
      <w:proofErr w:type="spellStart"/>
      <w:proofErr w:type="gramStart"/>
      <w:r>
        <w:rPr>
          <w:color w:val="000000"/>
          <w:sz w:val="28"/>
          <w:szCs w:val="28"/>
        </w:rPr>
        <w:t>Переславль-Залесского</w:t>
      </w:r>
      <w:proofErr w:type="spellEnd"/>
      <w:proofErr w:type="gramEnd"/>
      <w:r>
        <w:rPr>
          <w:color w:val="000000"/>
          <w:sz w:val="28"/>
          <w:szCs w:val="28"/>
        </w:rPr>
        <w:t xml:space="preserve"> муниципального округа постановляет</w:t>
      </w:r>
      <w:r w:rsidR="00505016">
        <w:rPr>
          <w:color w:val="000000"/>
          <w:sz w:val="28"/>
          <w:szCs w:val="28"/>
        </w:rPr>
        <w:t>:</w:t>
      </w:r>
    </w:p>
    <w:p w:rsidR="00505016" w:rsidRDefault="00F8371A" w:rsidP="00827FED">
      <w:pPr>
        <w:pStyle w:val="ae"/>
        <w:numPr>
          <w:ilvl w:val="0"/>
          <w:numId w:val="2"/>
        </w:numPr>
        <w:spacing w:before="100" w:beforeAutospacing="1" w:after="100" w:afterAutospacing="1"/>
        <w:ind w:left="0" w:firstLine="708"/>
        <w:jc w:val="both"/>
        <w:rPr>
          <w:rFonts w:eastAsia="Times New Roman"/>
          <w:sz w:val="26"/>
          <w:szCs w:val="26"/>
        </w:rPr>
      </w:pPr>
      <w:proofErr w:type="gramStart"/>
      <w:r w:rsidRPr="00E46A90">
        <w:rPr>
          <w:sz w:val="26"/>
          <w:szCs w:val="26"/>
        </w:rPr>
        <w:t>Утвердить в форме документа на бумажном носителе схему расположения земельного участка на кадастровом плане территории в целях образования</w:t>
      </w:r>
      <w:r>
        <w:rPr>
          <w:sz w:val="26"/>
          <w:szCs w:val="26"/>
        </w:rPr>
        <w:t xml:space="preserve"> из земель, государственная собственность на которые не разграничена,</w:t>
      </w:r>
      <w:r w:rsidRPr="00E46A90">
        <w:rPr>
          <w:sz w:val="26"/>
          <w:szCs w:val="26"/>
        </w:rPr>
        <w:t xml:space="preserve"> земельного участка </w:t>
      </w:r>
      <w:r>
        <w:rPr>
          <w:sz w:val="26"/>
          <w:szCs w:val="26"/>
        </w:rPr>
        <w:t>(условный</w:t>
      </w:r>
      <w:r w:rsidRPr="00E46A90">
        <w:rPr>
          <w:sz w:val="26"/>
          <w:szCs w:val="26"/>
        </w:rPr>
        <w:t xml:space="preserve"> </w:t>
      </w:r>
      <w:r>
        <w:rPr>
          <w:sz w:val="26"/>
          <w:szCs w:val="26"/>
        </w:rPr>
        <w:t>номер</w:t>
      </w:r>
      <w:r w:rsidRPr="00E46A90">
        <w:rPr>
          <w:sz w:val="26"/>
          <w:szCs w:val="26"/>
        </w:rPr>
        <w:t xml:space="preserve"> </w:t>
      </w:r>
      <w:r w:rsidR="005B7559">
        <w:rPr>
          <w:sz w:val="26"/>
          <w:szCs w:val="26"/>
        </w:rPr>
        <w:t>76:11:</w:t>
      </w:r>
      <w:r w:rsidR="009839A2">
        <w:rPr>
          <w:sz w:val="26"/>
          <w:szCs w:val="26"/>
        </w:rPr>
        <w:t>190307</w:t>
      </w:r>
      <w:r w:rsidR="008E29D7">
        <w:rPr>
          <w:sz w:val="26"/>
          <w:szCs w:val="26"/>
        </w:rPr>
        <w:t>:</w:t>
      </w:r>
      <w:proofErr w:type="gramEnd"/>
      <w:r w:rsidRPr="00E46A90">
        <w:rPr>
          <w:sz w:val="26"/>
          <w:szCs w:val="26"/>
        </w:rPr>
        <w:t>ЗУ</w:t>
      </w:r>
      <w:proofErr w:type="gramStart"/>
      <w:r w:rsidRPr="00E46A90">
        <w:rPr>
          <w:sz w:val="26"/>
          <w:szCs w:val="26"/>
        </w:rPr>
        <w:t>1</w:t>
      </w:r>
      <w:proofErr w:type="gramEnd"/>
      <w:r>
        <w:rPr>
          <w:sz w:val="26"/>
          <w:szCs w:val="26"/>
        </w:rPr>
        <w:t>)</w:t>
      </w:r>
      <w:r w:rsidRPr="00E46A90">
        <w:rPr>
          <w:sz w:val="26"/>
          <w:szCs w:val="26"/>
        </w:rPr>
        <w:t xml:space="preserve"> со следующими характеристиками</w:t>
      </w:r>
      <w:r>
        <w:rPr>
          <w:rFonts w:eastAsia="Times New Roman"/>
          <w:sz w:val="26"/>
          <w:szCs w:val="26"/>
        </w:rPr>
        <w:t>:</w:t>
      </w:r>
    </w:p>
    <w:p w:rsidR="00505016" w:rsidRPr="006B7A22" w:rsidRDefault="00505016" w:rsidP="006B7A22">
      <w:pPr>
        <w:pStyle w:val="ae"/>
        <w:numPr>
          <w:ilvl w:val="0"/>
          <w:numId w:val="3"/>
        </w:numPr>
        <w:jc w:val="both"/>
        <w:rPr>
          <w:sz w:val="26"/>
          <w:szCs w:val="26"/>
        </w:rPr>
      </w:pPr>
      <w:r w:rsidRPr="006B7A22">
        <w:rPr>
          <w:sz w:val="26"/>
          <w:szCs w:val="26"/>
        </w:rPr>
        <w:t xml:space="preserve">площадь: </w:t>
      </w:r>
      <w:r w:rsidR="009839A2">
        <w:rPr>
          <w:sz w:val="26"/>
          <w:szCs w:val="26"/>
        </w:rPr>
        <w:t>2842</w:t>
      </w:r>
      <w:r w:rsidRPr="006B7A22">
        <w:rPr>
          <w:sz w:val="26"/>
          <w:szCs w:val="26"/>
        </w:rPr>
        <w:t xml:space="preserve"> кв. м;</w:t>
      </w:r>
    </w:p>
    <w:p w:rsidR="00505016" w:rsidRDefault="00505016" w:rsidP="00AF40ED">
      <w:pPr>
        <w:pStyle w:val="ae"/>
        <w:numPr>
          <w:ilvl w:val="0"/>
          <w:numId w:val="3"/>
        </w:numPr>
        <w:ind w:left="0" w:firstLine="1069"/>
        <w:jc w:val="both"/>
        <w:rPr>
          <w:sz w:val="26"/>
          <w:szCs w:val="26"/>
        </w:rPr>
      </w:pPr>
      <w:r w:rsidRPr="006B7A22">
        <w:rPr>
          <w:sz w:val="26"/>
          <w:szCs w:val="26"/>
        </w:rPr>
        <w:t xml:space="preserve">описание местоположения: </w:t>
      </w:r>
      <w:r w:rsidR="00AB2D79" w:rsidRPr="006B7A22">
        <w:rPr>
          <w:sz w:val="26"/>
          <w:szCs w:val="26"/>
        </w:rPr>
        <w:t xml:space="preserve">Российская Федерация, Ярославская область, </w:t>
      </w:r>
      <w:r w:rsidR="00CF602D">
        <w:rPr>
          <w:sz w:val="26"/>
          <w:szCs w:val="26"/>
        </w:rPr>
        <w:t>Переславль-Залесский муниципальный округ</w:t>
      </w:r>
      <w:r w:rsidR="00AB2D79">
        <w:rPr>
          <w:sz w:val="26"/>
          <w:szCs w:val="26"/>
        </w:rPr>
        <w:t xml:space="preserve">, </w:t>
      </w:r>
      <w:r w:rsidR="00CF602D">
        <w:rPr>
          <w:sz w:val="26"/>
          <w:szCs w:val="26"/>
        </w:rPr>
        <w:t xml:space="preserve">село </w:t>
      </w:r>
      <w:r w:rsidR="008C3079">
        <w:rPr>
          <w:sz w:val="26"/>
          <w:szCs w:val="26"/>
        </w:rPr>
        <w:t>Берендеево</w:t>
      </w:r>
      <w:r w:rsidR="000D2B52">
        <w:rPr>
          <w:sz w:val="26"/>
          <w:szCs w:val="26"/>
        </w:rPr>
        <w:t xml:space="preserve">, улица </w:t>
      </w:r>
      <w:r w:rsidR="009839A2">
        <w:rPr>
          <w:sz w:val="26"/>
          <w:szCs w:val="26"/>
        </w:rPr>
        <w:t>Некрасова</w:t>
      </w:r>
      <w:r w:rsidR="000D2B52">
        <w:rPr>
          <w:sz w:val="26"/>
          <w:szCs w:val="26"/>
        </w:rPr>
        <w:t xml:space="preserve">, дом </w:t>
      </w:r>
      <w:r w:rsidR="00F7418A">
        <w:rPr>
          <w:sz w:val="26"/>
          <w:szCs w:val="26"/>
        </w:rPr>
        <w:t>1</w:t>
      </w:r>
      <w:r w:rsidR="009839A2">
        <w:rPr>
          <w:sz w:val="26"/>
          <w:szCs w:val="26"/>
        </w:rPr>
        <w:t>5</w:t>
      </w:r>
      <w:r w:rsidR="00AE35FB" w:rsidRPr="006B7A22">
        <w:rPr>
          <w:sz w:val="26"/>
          <w:szCs w:val="26"/>
        </w:rPr>
        <w:t>;</w:t>
      </w:r>
    </w:p>
    <w:p w:rsidR="00AB2D79" w:rsidRDefault="00AB2D79" w:rsidP="00AF40ED">
      <w:pPr>
        <w:pStyle w:val="ae"/>
        <w:numPr>
          <w:ilvl w:val="0"/>
          <w:numId w:val="3"/>
        </w:numPr>
        <w:ind w:left="0" w:firstLine="1069"/>
        <w:jc w:val="both"/>
        <w:rPr>
          <w:sz w:val="26"/>
          <w:szCs w:val="26"/>
        </w:rPr>
      </w:pPr>
      <w:r w:rsidRPr="006B7A22">
        <w:rPr>
          <w:sz w:val="26"/>
          <w:szCs w:val="26"/>
          <w:lang w:eastAsia="en-US"/>
        </w:rPr>
        <w:t>территориальная зона:</w:t>
      </w:r>
      <w:r>
        <w:rPr>
          <w:sz w:val="26"/>
          <w:szCs w:val="26"/>
          <w:lang w:eastAsia="en-US"/>
        </w:rPr>
        <w:t xml:space="preserve"> </w:t>
      </w:r>
      <w:r w:rsidR="00F8371A">
        <w:rPr>
          <w:sz w:val="26"/>
          <w:szCs w:val="26"/>
        </w:rPr>
        <w:t>Ж</w:t>
      </w:r>
      <w:r>
        <w:rPr>
          <w:sz w:val="26"/>
          <w:szCs w:val="26"/>
        </w:rPr>
        <w:t>-</w:t>
      </w:r>
      <w:r w:rsidR="008029C3">
        <w:rPr>
          <w:sz w:val="26"/>
          <w:szCs w:val="26"/>
        </w:rPr>
        <w:t>1</w:t>
      </w:r>
      <w:r w:rsidR="00DE185C">
        <w:rPr>
          <w:sz w:val="26"/>
          <w:szCs w:val="26"/>
        </w:rPr>
        <w:t>.1</w:t>
      </w:r>
      <w:r w:rsidRPr="006B7A22">
        <w:rPr>
          <w:sz w:val="26"/>
          <w:szCs w:val="26"/>
        </w:rPr>
        <w:t xml:space="preserve"> – </w:t>
      </w:r>
      <w:r w:rsidR="00F8371A">
        <w:rPr>
          <w:sz w:val="26"/>
          <w:szCs w:val="26"/>
        </w:rPr>
        <w:t xml:space="preserve">Зона </w:t>
      </w:r>
      <w:r w:rsidR="00DE185C">
        <w:rPr>
          <w:sz w:val="26"/>
          <w:szCs w:val="26"/>
        </w:rPr>
        <w:t xml:space="preserve">застройки индивидуальными жилыми домами в границах </w:t>
      </w:r>
      <w:r w:rsidR="00E63EA9">
        <w:rPr>
          <w:sz w:val="26"/>
          <w:szCs w:val="26"/>
        </w:rPr>
        <w:t xml:space="preserve">сельских </w:t>
      </w:r>
      <w:r w:rsidR="00DE185C">
        <w:rPr>
          <w:sz w:val="26"/>
          <w:szCs w:val="26"/>
        </w:rPr>
        <w:t>населенных пунктов</w:t>
      </w:r>
      <w:r>
        <w:rPr>
          <w:sz w:val="26"/>
          <w:szCs w:val="26"/>
        </w:rPr>
        <w:t>;</w:t>
      </w:r>
    </w:p>
    <w:p w:rsidR="00505016" w:rsidRPr="006B7A22" w:rsidRDefault="00505016" w:rsidP="00AF40ED">
      <w:pPr>
        <w:pStyle w:val="ae"/>
        <w:numPr>
          <w:ilvl w:val="0"/>
          <w:numId w:val="3"/>
        </w:numPr>
        <w:ind w:left="0" w:firstLine="1069"/>
        <w:jc w:val="both"/>
        <w:rPr>
          <w:sz w:val="26"/>
          <w:szCs w:val="26"/>
        </w:rPr>
      </w:pPr>
      <w:r w:rsidRPr="006B7A22">
        <w:rPr>
          <w:sz w:val="26"/>
          <w:szCs w:val="26"/>
        </w:rPr>
        <w:t xml:space="preserve">разрешенное использование: </w:t>
      </w:r>
      <w:r w:rsidR="0064120B">
        <w:rPr>
          <w:sz w:val="26"/>
          <w:szCs w:val="26"/>
        </w:rPr>
        <w:t>малоэтажная многоквартирная жилая застройка</w:t>
      </w:r>
      <w:r w:rsidRPr="006B7A22">
        <w:rPr>
          <w:sz w:val="26"/>
          <w:szCs w:val="26"/>
        </w:rPr>
        <w:t>;</w:t>
      </w:r>
    </w:p>
    <w:p w:rsidR="00505016" w:rsidRPr="006B7A22" w:rsidRDefault="00505016" w:rsidP="006B7A22">
      <w:pPr>
        <w:pStyle w:val="ae"/>
        <w:numPr>
          <w:ilvl w:val="0"/>
          <w:numId w:val="3"/>
        </w:numPr>
        <w:jc w:val="both"/>
        <w:rPr>
          <w:sz w:val="26"/>
          <w:szCs w:val="26"/>
        </w:rPr>
      </w:pPr>
      <w:r w:rsidRPr="006B7A22">
        <w:rPr>
          <w:sz w:val="26"/>
          <w:szCs w:val="26"/>
        </w:rPr>
        <w:t xml:space="preserve">категория земель: </w:t>
      </w:r>
      <w:r w:rsidR="00F04D3B" w:rsidRPr="006B7A22">
        <w:rPr>
          <w:sz w:val="26"/>
          <w:szCs w:val="26"/>
        </w:rPr>
        <w:t>земли населенных пунктов</w:t>
      </w:r>
      <w:r w:rsidRPr="006B7A22">
        <w:rPr>
          <w:sz w:val="26"/>
          <w:szCs w:val="26"/>
        </w:rPr>
        <w:t xml:space="preserve">. </w:t>
      </w:r>
    </w:p>
    <w:p w:rsidR="00283F81" w:rsidRPr="00CF602D" w:rsidRDefault="00CF602D" w:rsidP="00CF602D">
      <w:pPr>
        <w:pStyle w:val="ae"/>
        <w:numPr>
          <w:ilvl w:val="0"/>
          <w:numId w:val="2"/>
        </w:numPr>
        <w:shd w:val="clear" w:color="auto" w:fill="FFFFFF" w:themeFill="background1"/>
        <w:ind w:left="0" w:firstLine="708"/>
        <w:jc w:val="both"/>
        <w:rPr>
          <w:sz w:val="26"/>
          <w:szCs w:val="26"/>
        </w:rPr>
      </w:pPr>
      <w:r w:rsidRPr="00C1703A">
        <w:rPr>
          <w:sz w:val="26"/>
          <w:szCs w:val="26"/>
        </w:rPr>
        <w:t>Установить</w:t>
      </w:r>
      <w:r>
        <w:rPr>
          <w:sz w:val="26"/>
          <w:szCs w:val="26"/>
        </w:rPr>
        <w:t>, что образуемый</w:t>
      </w:r>
      <w:r w:rsidRPr="00465181">
        <w:rPr>
          <w:sz w:val="26"/>
          <w:szCs w:val="26"/>
        </w:rPr>
        <w:t xml:space="preserve"> </w:t>
      </w:r>
      <w:r>
        <w:rPr>
          <w:sz w:val="26"/>
          <w:szCs w:val="26"/>
        </w:rPr>
        <w:t>земельный участок</w:t>
      </w:r>
      <w:r w:rsidRPr="00465181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находится в границах </w:t>
      </w:r>
      <w:r w:rsidRPr="00CF602D">
        <w:rPr>
          <w:sz w:val="26"/>
          <w:szCs w:val="26"/>
        </w:rPr>
        <w:t>зон с особыми условиями территории:</w:t>
      </w:r>
    </w:p>
    <w:p w:rsidR="00066F5A" w:rsidRPr="00CF602D" w:rsidRDefault="00CF602D" w:rsidP="009839A2">
      <w:pPr>
        <w:shd w:val="clear" w:color="auto" w:fill="FFFFFF" w:themeFill="background1"/>
        <w:ind w:firstLine="708"/>
        <w:jc w:val="both"/>
        <w:rPr>
          <w:sz w:val="26"/>
          <w:szCs w:val="26"/>
          <w:shd w:val="clear" w:color="auto" w:fill="FFFFFF"/>
        </w:rPr>
      </w:pPr>
      <w:r>
        <w:rPr>
          <w:sz w:val="26"/>
          <w:szCs w:val="26"/>
          <w:shd w:val="clear" w:color="auto" w:fill="FFFFFF"/>
        </w:rPr>
        <w:lastRenderedPageBreak/>
        <w:t xml:space="preserve">2.1. </w:t>
      </w:r>
      <w:r>
        <w:rPr>
          <w:sz w:val="26"/>
          <w:szCs w:val="26"/>
          <w:shd w:val="clear" w:color="auto" w:fill="FFFFFF"/>
        </w:rPr>
        <w:tab/>
      </w:r>
      <w:r w:rsidR="008C3079" w:rsidRPr="00C66F34">
        <w:rPr>
          <w:sz w:val="26"/>
          <w:szCs w:val="26"/>
        </w:rPr>
        <w:t xml:space="preserve">охранная зона </w:t>
      </w:r>
      <w:r w:rsidR="008C3079" w:rsidRPr="006E6126">
        <w:rPr>
          <w:sz w:val="26"/>
          <w:szCs w:val="26"/>
        </w:rPr>
        <w:t>национального парка</w:t>
      </w:r>
      <w:r w:rsidR="008C3079">
        <w:rPr>
          <w:sz w:val="26"/>
          <w:szCs w:val="26"/>
        </w:rPr>
        <w:t xml:space="preserve"> «Плещеево озеро», установленная</w:t>
      </w:r>
      <w:r w:rsidR="008C3079" w:rsidRPr="006E6126">
        <w:rPr>
          <w:sz w:val="26"/>
          <w:szCs w:val="26"/>
        </w:rPr>
        <w:t xml:space="preserve"> постановлением Губернатора Ярославской области от 14.08.2002 №551 «О создании охранной зоны национального парка «Плещеево озеро»</w:t>
      </w:r>
      <w:r>
        <w:rPr>
          <w:sz w:val="26"/>
          <w:szCs w:val="26"/>
          <w:shd w:val="clear" w:color="auto" w:fill="FFFFFF"/>
        </w:rPr>
        <w:t>;</w:t>
      </w:r>
    </w:p>
    <w:p w:rsidR="00CF602D" w:rsidRPr="00CF602D" w:rsidRDefault="008C3079" w:rsidP="00CF602D">
      <w:pPr>
        <w:shd w:val="clear" w:color="auto" w:fill="FFFFFF" w:themeFill="background1"/>
        <w:ind w:firstLine="708"/>
        <w:jc w:val="both"/>
        <w:rPr>
          <w:sz w:val="26"/>
          <w:szCs w:val="26"/>
          <w:shd w:val="clear" w:color="auto" w:fill="FFFFFF"/>
        </w:rPr>
      </w:pPr>
      <w:r>
        <w:rPr>
          <w:sz w:val="26"/>
          <w:szCs w:val="26"/>
          <w:shd w:val="clear" w:color="auto" w:fill="FFFFFF"/>
        </w:rPr>
        <w:t>2.</w:t>
      </w:r>
      <w:r w:rsidR="009839A2">
        <w:rPr>
          <w:sz w:val="26"/>
          <w:szCs w:val="26"/>
          <w:shd w:val="clear" w:color="auto" w:fill="FFFFFF"/>
        </w:rPr>
        <w:t>2</w:t>
      </w:r>
      <w:r w:rsidR="00CF602D">
        <w:rPr>
          <w:sz w:val="26"/>
          <w:szCs w:val="26"/>
          <w:shd w:val="clear" w:color="auto" w:fill="FFFFFF"/>
        </w:rPr>
        <w:t xml:space="preserve">. </w:t>
      </w:r>
      <w:r w:rsidR="00CF602D">
        <w:rPr>
          <w:sz w:val="26"/>
          <w:szCs w:val="26"/>
          <w:shd w:val="clear" w:color="auto" w:fill="FFFFFF"/>
        </w:rPr>
        <w:tab/>
      </w:r>
      <w:r w:rsidR="00CF602D" w:rsidRPr="00CF602D">
        <w:rPr>
          <w:sz w:val="26"/>
          <w:szCs w:val="26"/>
          <w:shd w:val="clear" w:color="auto" w:fill="FFFFFF"/>
        </w:rPr>
        <w:t>охранная зона сетей водоснабжения</w:t>
      </w:r>
      <w:r w:rsidR="00CF602D">
        <w:rPr>
          <w:sz w:val="26"/>
          <w:szCs w:val="26"/>
          <w:shd w:val="clear" w:color="auto" w:fill="FFFFFF"/>
        </w:rPr>
        <w:t>;</w:t>
      </w:r>
    </w:p>
    <w:p w:rsidR="00CF602D" w:rsidRPr="00CF602D" w:rsidRDefault="009839A2" w:rsidP="00CF602D">
      <w:pPr>
        <w:shd w:val="clear" w:color="auto" w:fill="FFFFFF" w:themeFill="background1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2.3</w:t>
      </w:r>
      <w:r w:rsidR="00CF602D">
        <w:rPr>
          <w:sz w:val="26"/>
          <w:szCs w:val="26"/>
        </w:rPr>
        <w:t xml:space="preserve">. </w:t>
      </w:r>
      <w:r w:rsidR="00CF602D">
        <w:rPr>
          <w:sz w:val="26"/>
          <w:szCs w:val="26"/>
        </w:rPr>
        <w:tab/>
      </w:r>
      <w:r w:rsidR="00CF602D" w:rsidRPr="00CF602D">
        <w:rPr>
          <w:sz w:val="26"/>
          <w:szCs w:val="26"/>
        </w:rPr>
        <w:t>охранная зона сетей теплоснабжения</w:t>
      </w:r>
      <w:r w:rsidR="00CF602D">
        <w:rPr>
          <w:sz w:val="26"/>
          <w:szCs w:val="26"/>
        </w:rPr>
        <w:t>;</w:t>
      </w:r>
    </w:p>
    <w:p w:rsidR="00CF602D" w:rsidRPr="00CF602D" w:rsidRDefault="009839A2" w:rsidP="00CF602D">
      <w:pPr>
        <w:shd w:val="clear" w:color="auto" w:fill="FFFFFF" w:themeFill="background1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2.4</w:t>
      </w:r>
      <w:r w:rsidR="00CF602D">
        <w:rPr>
          <w:sz w:val="26"/>
          <w:szCs w:val="26"/>
        </w:rPr>
        <w:t xml:space="preserve">. </w:t>
      </w:r>
      <w:r w:rsidR="00CF602D">
        <w:rPr>
          <w:sz w:val="26"/>
          <w:szCs w:val="26"/>
        </w:rPr>
        <w:tab/>
      </w:r>
      <w:r w:rsidR="00CF602D" w:rsidRPr="00CF602D">
        <w:rPr>
          <w:sz w:val="26"/>
          <w:szCs w:val="26"/>
        </w:rPr>
        <w:t>охранная зона сетей канализации</w:t>
      </w:r>
      <w:r w:rsidR="00CF602D">
        <w:rPr>
          <w:sz w:val="26"/>
          <w:szCs w:val="26"/>
        </w:rPr>
        <w:t>.</w:t>
      </w:r>
    </w:p>
    <w:p w:rsidR="00505016" w:rsidRPr="00EA345D" w:rsidRDefault="00764849" w:rsidP="00EA345D">
      <w:pPr>
        <w:pStyle w:val="ae"/>
        <w:numPr>
          <w:ilvl w:val="0"/>
          <w:numId w:val="2"/>
        </w:numPr>
        <w:ind w:left="0"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Управлению муниципального имущества и земельных отношений Администрации </w:t>
      </w:r>
      <w:proofErr w:type="spellStart"/>
      <w:proofErr w:type="gramStart"/>
      <w:r>
        <w:rPr>
          <w:sz w:val="26"/>
          <w:szCs w:val="26"/>
        </w:rPr>
        <w:t>Переславль-Залесского</w:t>
      </w:r>
      <w:proofErr w:type="spellEnd"/>
      <w:proofErr w:type="gramEnd"/>
      <w:r>
        <w:rPr>
          <w:sz w:val="26"/>
          <w:szCs w:val="26"/>
        </w:rPr>
        <w:t xml:space="preserve"> муниципального округа Ярославской области</w:t>
      </w:r>
      <w:r w:rsidR="00EA345D">
        <w:rPr>
          <w:sz w:val="26"/>
          <w:szCs w:val="26"/>
        </w:rPr>
        <w:t>:</w:t>
      </w:r>
      <w:r w:rsidR="00505016" w:rsidRPr="00820A36">
        <w:rPr>
          <w:sz w:val="26"/>
          <w:szCs w:val="26"/>
        </w:rPr>
        <w:t xml:space="preserve"> </w:t>
      </w:r>
    </w:p>
    <w:p w:rsidR="009204D2" w:rsidRDefault="009204D2" w:rsidP="009204D2">
      <w:pPr>
        <w:pStyle w:val="ae"/>
        <w:numPr>
          <w:ilvl w:val="0"/>
          <w:numId w:val="5"/>
        </w:numPr>
        <w:ind w:left="0" w:firstLine="1134"/>
        <w:jc w:val="both"/>
        <w:rPr>
          <w:sz w:val="26"/>
          <w:szCs w:val="26"/>
        </w:rPr>
      </w:pPr>
      <w:r w:rsidRPr="00DF105B">
        <w:rPr>
          <w:sz w:val="26"/>
          <w:szCs w:val="26"/>
        </w:rPr>
        <w:t xml:space="preserve">в срок не </w:t>
      </w:r>
      <w:proofErr w:type="gramStart"/>
      <w:r w:rsidRPr="00DF105B">
        <w:rPr>
          <w:sz w:val="26"/>
          <w:szCs w:val="26"/>
        </w:rPr>
        <w:t>позднее</w:t>
      </w:r>
      <w:proofErr w:type="gramEnd"/>
      <w:r w:rsidRPr="00DF105B">
        <w:rPr>
          <w:sz w:val="26"/>
          <w:szCs w:val="26"/>
        </w:rPr>
        <w:t xml:space="preserve"> чем пять рабочих дней со дня подписания настоящего постановления направить его в адрес публично-правовой компании «</w:t>
      </w:r>
      <w:proofErr w:type="spellStart"/>
      <w:r w:rsidRPr="00DF105B">
        <w:rPr>
          <w:sz w:val="26"/>
          <w:szCs w:val="26"/>
        </w:rPr>
        <w:t>Роскадастр</w:t>
      </w:r>
      <w:proofErr w:type="spellEnd"/>
      <w:r w:rsidRPr="00DF105B">
        <w:rPr>
          <w:sz w:val="26"/>
          <w:szCs w:val="26"/>
        </w:rPr>
        <w:t>»</w:t>
      </w:r>
      <w:r w:rsidRPr="00820A36">
        <w:rPr>
          <w:sz w:val="26"/>
          <w:szCs w:val="26"/>
        </w:rPr>
        <w:t xml:space="preserve">; </w:t>
      </w:r>
    </w:p>
    <w:p w:rsidR="009204D2" w:rsidRPr="00820A36" w:rsidRDefault="009204D2" w:rsidP="009204D2">
      <w:pPr>
        <w:pStyle w:val="ae"/>
        <w:numPr>
          <w:ilvl w:val="0"/>
          <w:numId w:val="5"/>
        </w:numPr>
        <w:ind w:left="0" w:firstLine="1134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 xml:space="preserve">в течение 30 календарных дней со дня подписания настоящего постановления </w:t>
      </w:r>
      <w:r w:rsidRPr="00820A36">
        <w:rPr>
          <w:sz w:val="26"/>
          <w:szCs w:val="26"/>
        </w:rPr>
        <w:t>обеспечить выполнение кадастровых работ в целях осуществления государственного кадастрового учета образуемого земельного участка в соответствии с утвержденной постановлением схемой</w:t>
      </w:r>
      <w:r>
        <w:rPr>
          <w:sz w:val="26"/>
          <w:szCs w:val="26"/>
        </w:rPr>
        <w:t>;</w:t>
      </w:r>
      <w:proofErr w:type="gramEnd"/>
    </w:p>
    <w:p w:rsidR="009204D2" w:rsidRDefault="009204D2" w:rsidP="009204D2">
      <w:pPr>
        <w:pStyle w:val="ConsPlusNormal"/>
        <w:numPr>
          <w:ilvl w:val="0"/>
          <w:numId w:val="5"/>
        </w:numPr>
        <w:ind w:left="0" w:firstLine="1134"/>
        <w:jc w:val="both"/>
        <w:rPr>
          <w:rFonts w:ascii="Times New Roman" w:hAnsi="Times New Roman" w:cs="Times New Roman"/>
          <w:sz w:val="26"/>
          <w:szCs w:val="26"/>
        </w:rPr>
      </w:pPr>
      <w:r w:rsidRPr="005103FA">
        <w:rPr>
          <w:rFonts w:ascii="Times New Roman" w:hAnsi="Times New Roman" w:cs="Times New Roman"/>
          <w:sz w:val="26"/>
          <w:szCs w:val="26"/>
        </w:rPr>
        <w:t>обратиться без доверенности с заявлением об осуществлении государственного кадастрового учета образуемого земельного участка в установл</w:t>
      </w:r>
      <w:r>
        <w:rPr>
          <w:rFonts w:ascii="Times New Roman" w:hAnsi="Times New Roman" w:cs="Times New Roman"/>
          <w:sz w:val="26"/>
          <w:szCs w:val="26"/>
        </w:rPr>
        <w:t>енном законодательством порядке;</w:t>
      </w:r>
    </w:p>
    <w:p w:rsidR="00505016" w:rsidRPr="009204D2" w:rsidRDefault="009204D2" w:rsidP="009204D2">
      <w:pPr>
        <w:pStyle w:val="ConsPlusNormal"/>
        <w:numPr>
          <w:ilvl w:val="0"/>
          <w:numId w:val="5"/>
        </w:numPr>
        <w:ind w:left="0" w:firstLine="113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 течение 5 рабочих дней </w:t>
      </w:r>
      <w:r w:rsidRPr="007F1BE4">
        <w:rPr>
          <w:rFonts w:ascii="Times New Roman" w:hAnsi="Times New Roman" w:cs="Times New Roman"/>
          <w:sz w:val="26"/>
          <w:szCs w:val="26"/>
        </w:rPr>
        <w:t>со дня подписания настоящего постановления уведомить собственников помещений в многоквартирном доме, под которым образуется земельный участок</w:t>
      </w:r>
      <w:r>
        <w:rPr>
          <w:rFonts w:ascii="Times New Roman" w:hAnsi="Times New Roman" w:cs="Times New Roman"/>
          <w:sz w:val="26"/>
          <w:szCs w:val="26"/>
        </w:rPr>
        <w:t>, о начале действий по образованию земельного участка.</w:t>
      </w:r>
    </w:p>
    <w:p w:rsidR="00505016" w:rsidRPr="005103FA" w:rsidRDefault="00505016" w:rsidP="00820A36">
      <w:pPr>
        <w:pStyle w:val="ConsPlusNormal"/>
        <w:numPr>
          <w:ilvl w:val="0"/>
          <w:numId w:val="2"/>
        </w:numPr>
        <w:ind w:left="0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5103FA">
        <w:rPr>
          <w:rFonts w:ascii="Times New Roman" w:hAnsi="Times New Roman" w:cs="Times New Roman"/>
          <w:sz w:val="26"/>
          <w:szCs w:val="26"/>
        </w:rPr>
        <w:t xml:space="preserve">Срок действия постановления составляет два года со дня </w:t>
      </w:r>
      <w:r w:rsidR="00522A51" w:rsidRPr="005103FA">
        <w:rPr>
          <w:rFonts w:ascii="Times New Roman" w:hAnsi="Times New Roman" w:cs="Times New Roman"/>
          <w:sz w:val="26"/>
          <w:szCs w:val="26"/>
        </w:rPr>
        <w:t>подписания</w:t>
      </w:r>
      <w:r w:rsidRPr="005103FA">
        <w:rPr>
          <w:rFonts w:ascii="Times New Roman" w:hAnsi="Times New Roman" w:cs="Times New Roman"/>
          <w:sz w:val="26"/>
          <w:szCs w:val="26"/>
        </w:rPr>
        <w:t>.</w:t>
      </w:r>
    </w:p>
    <w:p w:rsidR="00505016" w:rsidRDefault="00C50709" w:rsidP="00505016">
      <w:pPr>
        <w:pStyle w:val="ConsPlusNormal"/>
        <w:numPr>
          <w:ilvl w:val="0"/>
          <w:numId w:val="2"/>
        </w:numPr>
        <w:ind w:left="0" w:firstLine="708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DF105B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DF105B">
        <w:rPr>
          <w:rFonts w:ascii="Times New Roman" w:hAnsi="Times New Roman" w:cs="Times New Roman"/>
          <w:sz w:val="26"/>
          <w:szCs w:val="26"/>
        </w:rPr>
        <w:t xml:space="preserve"> исполнением постановления </w:t>
      </w:r>
      <w:r w:rsidR="00764849">
        <w:rPr>
          <w:rFonts w:ascii="Times New Roman" w:hAnsi="Times New Roman" w:cs="Times New Roman"/>
          <w:sz w:val="26"/>
          <w:szCs w:val="26"/>
        </w:rPr>
        <w:t>оставляю за собой</w:t>
      </w:r>
      <w:r w:rsidR="00573282" w:rsidRPr="005103FA">
        <w:rPr>
          <w:rFonts w:ascii="Times New Roman" w:hAnsi="Times New Roman" w:cs="Times New Roman"/>
          <w:sz w:val="26"/>
          <w:szCs w:val="26"/>
        </w:rPr>
        <w:t>.</w:t>
      </w:r>
    </w:p>
    <w:p w:rsidR="00095744" w:rsidRDefault="00095744" w:rsidP="0009574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095744" w:rsidRDefault="00095744" w:rsidP="0009574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095744" w:rsidRPr="00CB7102" w:rsidRDefault="00095744" w:rsidP="0009574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C50709" w:rsidRPr="00EA1736" w:rsidRDefault="00C50709" w:rsidP="00C50709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Первый заместитель </w:t>
      </w:r>
      <w:r w:rsidRPr="00EA1736">
        <w:rPr>
          <w:sz w:val="26"/>
          <w:szCs w:val="26"/>
        </w:rPr>
        <w:t>Глав</w:t>
      </w:r>
      <w:r>
        <w:rPr>
          <w:sz w:val="26"/>
          <w:szCs w:val="26"/>
        </w:rPr>
        <w:t>ы Администрации</w:t>
      </w:r>
    </w:p>
    <w:p w:rsidR="00764849" w:rsidRDefault="00C50709" w:rsidP="00C50709">
      <w:pPr>
        <w:ind w:right="-5"/>
        <w:jc w:val="both"/>
        <w:rPr>
          <w:sz w:val="26"/>
          <w:szCs w:val="26"/>
        </w:rPr>
      </w:pPr>
      <w:proofErr w:type="spellStart"/>
      <w:proofErr w:type="gramStart"/>
      <w:r>
        <w:rPr>
          <w:sz w:val="26"/>
          <w:szCs w:val="26"/>
        </w:rPr>
        <w:t>Переславль-Залесского</w:t>
      </w:r>
      <w:proofErr w:type="spellEnd"/>
      <w:proofErr w:type="gramEnd"/>
      <w:r>
        <w:rPr>
          <w:sz w:val="26"/>
          <w:szCs w:val="26"/>
        </w:rPr>
        <w:t xml:space="preserve"> муниципального округа</w:t>
      </w:r>
    </w:p>
    <w:p w:rsidR="00820A36" w:rsidRPr="00EA1736" w:rsidRDefault="00764849" w:rsidP="00C50709">
      <w:pPr>
        <w:ind w:right="-5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по экономическому развитию                               </w:t>
      </w:r>
      <w:r w:rsidR="00C50709">
        <w:rPr>
          <w:sz w:val="26"/>
          <w:szCs w:val="26"/>
        </w:rPr>
        <w:t xml:space="preserve">                                 </w:t>
      </w:r>
      <w:r w:rsidR="00C50709" w:rsidRPr="00EA1736">
        <w:rPr>
          <w:sz w:val="26"/>
          <w:szCs w:val="26"/>
        </w:rPr>
        <w:t xml:space="preserve">   </w:t>
      </w:r>
      <w:r w:rsidR="00C50709">
        <w:rPr>
          <w:sz w:val="26"/>
          <w:szCs w:val="26"/>
        </w:rPr>
        <w:t xml:space="preserve"> Т.И. Кулакова</w:t>
      </w:r>
    </w:p>
    <w:p w:rsidR="00EA345D" w:rsidRDefault="00EA345D" w:rsidP="00505016">
      <w:pPr>
        <w:pStyle w:val="11"/>
        <w:ind w:left="5245" w:hanging="5245"/>
        <w:rPr>
          <w:rFonts w:eastAsia="Calibri"/>
          <w:sz w:val="24"/>
          <w:szCs w:val="24"/>
        </w:rPr>
      </w:pPr>
    </w:p>
    <w:p w:rsidR="00B63E34" w:rsidRDefault="00B63E34" w:rsidP="00505016">
      <w:pPr>
        <w:pStyle w:val="11"/>
        <w:ind w:left="5245" w:hanging="5245"/>
        <w:rPr>
          <w:rFonts w:eastAsia="Calibri"/>
          <w:sz w:val="24"/>
          <w:szCs w:val="24"/>
        </w:rPr>
      </w:pPr>
    </w:p>
    <w:p w:rsidR="00E4745A" w:rsidRDefault="00E4745A" w:rsidP="00505016">
      <w:pPr>
        <w:pStyle w:val="11"/>
        <w:ind w:left="5245" w:hanging="5245"/>
        <w:rPr>
          <w:rFonts w:eastAsia="Calibri"/>
          <w:sz w:val="24"/>
          <w:szCs w:val="24"/>
        </w:rPr>
      </w:pPr>
    </w:p>
    <w:p w:rsidR="00797203" w:rsidRDefault="00797203" w:rsidP="0017423E">
      <w:pPr>
        <w:pStyle w:val="11"/>
        <w:rPr>
          <w:rFonts w:eastAsia="Calibri"/>
          <w:sz w:val="24"/>
          <w:szCs w:val="24"/>
        </w:rPr>
      </w:pPr>
    </w:p>
    <w:p w:rsidR="00906C7B" w:rsidRDefault="00906C7B" w:rsidP="0017423E">
      <w:pPr>
        <w:pStyle w:val="11"/>
        <w:rPr>
          <w:rFonts w:eastAsia="Calibri"/>
          <w:sz w:val="24"/>
          <w:szCs w:val="24"/>
        </w:rPr>
      </w:pPr>
    </w:p>
    <w:p w:rsidR="00906C7B" w:rsidRDefault="00906C7B" w:rsidP="0017423E">
      <w:pPr>
        <w:pStyle w:val="11"/>
        <w:rPr>
          <w:rFonts w:eastAsia="Calibri"/>
          <w:sz w:val="24"/>
          <w:szCs w:val="24"/>
        </w:rPr>
      </w:pPr>
    </w:p>
    <w:p w:rsidR="00906C7B" w:rsidRDefault="00906C7B" w:rsidP="0017423E">
      <w:pPr>
        <w:pStyle w:val="11"/>
        <w:rPr>
          <w:rFonts w:eastAsia="Calibri"/>
          <w:sz w:val="24"/>
          <w:szCs w:val="24"/>
        </w:rPr>
      </w:pPr>
    </w:p>
    <w:p w:rsidR="00906C7B" w:rsidRDefault="00906C7B" w:rsidP="0017423E">
      <w:pPr>
        <w:pStyle w:val="11"/>
        <w:rPr>
          <w:rFonts w:eastAsia="Calibri"/>
          <w:sz w:val="24"/>
          <w:szCs w:val="24"/>
        </w:rPr>
      </w:pPr>
    </w:p>
    <w:p w:rsidR="00906C7B" w:rsidRDefault="00906C7B" w:rsidP="0017423E">
      <w:pPr>
        <w:pStyle w:val="11"/>
        <w:rPr>
          <w:rFonts w:eastAsia="Calibri"/>
          <w:sz w:val="24"/>
          <w:szCs w:val="24"/>
        </w:rPr>
      </w:pPr>
    </w:p>
    <w:p w:rsidR="008C3079" w:rsidRDefault="008C3079" w:rsidP="0017423E">
      <w:pPr>
        <w:pStyle w:val="11"/>
        <w:rPr>
          <w:rFonts w:eastAsia="Calibri"/>
          <w:sz w:val="24"/>
          <w:szCs w:val="24"/>
        </w:rPr>
      </w:pPr>
    </w:p>
    <w:p w:rsidR="00906C7B" w:rsidRDefault="00906C7B" w:rsidP="0017423E">
      <w:pPr>
        <w:pStyle w:val="11"/>
        <w:rPr>
          <w:rFonts w:eastAsia="Calibri"/>
          <w:sz w:val="24"/>
          <w:szCs w:val="24"/>
        </w:rPr>
      </w:pPr>
    </w:p>
    <w:p w:rsidR="00764849" w:rsidRDefault="00764849" w:rsidP="0017423E">
      <w:pPr>
        <w:pStyle w:val="11"/>
        <w:rPr>
          <w:rFonts w:eastAsia="Calibri"/>
          <w:sz w:val="24"/>
          <w:szCs w:val="24"/>
        </w:rPr>
      </w:pPr>
    </w:p>
    <w:p w:rsidR="00906C7B" w:rsidRDefault="00906C7B" w:rsidP="0017423E">
      <w:pPr>
        <w:pStyle w:val="11"/>
        <w:rPr>
          <w:rFonts w:eastAsia="Calibri"/>
          <w:sz w:val="24"/>
          <w:szCs w:val="24"/>
        </w:rPr>
      </w:pPr>
    </w:p>
    <w:tbl>
      <w:tblPr>
        <w:tblStyle w:val="af4"/>
        <w:tblW w:w="4533" w:type="dxa"/>
        <w:tblInd w:w="50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4533"/>
      </w:tblGrid>
      <w:tr w:rsidR="007768E4" w:rsidTr="0017616C">
        <w:trPr>
          <w:trHeight w:val="1708"/>
        </w:trPr>
        <w:tc>
          <w:tcPr>
            <w:tcW w:w="4533" w:type="dxa"/>
          </w:tcPr>
          <w:p w:rsidR="0017616C" w:rsidRDefault="0017616C" w:rsidP="0017616C">
            <w:pPr>
              <w:pStyle w:val="af2"/>
              <w:spacing w:line="360" w:lineRule="auto"/>
              <w:jc w:val="right"/>
              <w:rPr>
                <w:rFonts w:ascii="Times New Roman" w:eastAsia="MS Mincho" w:hAnsi="Times New Roman"/>
                <w:b/>
                <w:bCs/>
                <w:sz w:val="22"/>
                <w:szCs w:val="22"/>
              </w:rPr>
            </w:pPr>
            <w:r>
              <w:rPr>
                <w:rFonts w:ascii="Times New Roman" w:eastAsia="MS Mincho" w:hAnsi="Times New Roman"/>
                <w:b/>
                <w:bCs/>
                <w:sz w:val="22"/>
                <w:szCs w:val="22"/>
              </w:rPr>
              <w:lastRenderedPageBreak/>
              <w:t>УТВЕРЖДЕНА</w:t>
            </w:r>
          </w:p>
          <w:p w:rsidR="0017616C" w:rsidRDefault="0017616C" w:rsidP="0017616C">
            <w:pPr>
              <w:pStyle w:val="af2"/>
              <w:spacing w:line="360" w:lineRule="auto"/>
              <w:jc w:val="right"/>
              <w:rPr>
                <w:rFonts w:ascii="Times New Roman" w:eastAsia="MS Mincho" w:hAnsi="Times New Roman"/>
                <w:sz w:val="22"/>
                <w:szCs w:val="22"/>
              </w:rPr>
            </w:pPr>
            <w:r>
              <w:rPr>
                <w:rFonts w:ascii="Times New Roman" w:eastAsia="MS Mincho" w:hAnsi="Times New Roman"/>
                <w:sz w:val="22"/>
                <w:szCs w:val="22"/>
              </w:rPr>
              <w:t>Постановлением Администрации</w:t>
            </w:r>
          </w:p>
          <w:p w:rsidR="0017616C" w:rsidRDefault="00764849" w:rsidP="0017616C">
            <w:pPr>
              <w:pStyle w:val="af2"/>
              <w:spacing w:line="360" w:lineRule="auto"/>
              <w:jc w:val="right"/>
              <w:rPr>
                <w:rFonts w:ascii="Times New Roman" w:eastAsia="MS Mincho" w:hAnsi="Times New Roman"/>
                <w:sz w:val="22"/>
                <w:szCs w:val="22"/>
              </w:rPr>
            </w:pPr>
            <w:proofErr w:type="spellStart"/>
            <w:proofErr w:type="gramStart"/>
            <w:r>
              <w:rPr>
                <w:rFonts w:ascii="Times New Roman" w:eastAsia="MS Mincho" w:hAnsi="Times New Roman"/>
                <w:sz w:val="22"/>
                <w:szCs w:val="22"/>
              </w:rPr>
              <w:t>Переславль-Залесского</w:t>
            </w:r>
            <w:proofErr w:type="spellEnd"/>
            <w:proofErr w:type="gramEnd"/>
          </w:p>
          <w:p w:rsidR="00764849" w:rsidRDefault="00764849" w:rsidP="0017616C">
            <w:pPr>
              <w:pStyle w:val="af2"/>
              <w:spacing w:line="360" w:lineRule="auto"/>
              <w:jc w:val="right"/>
              <w:rPr>
                <w:rFonts w:ascii="Times New Roman" w:eastAsia="MS Mincho" w:hAnsi="Times New Roman"/>
                <w:sz w:val="22"/>
                <w:szCs w:val="22"/>
              </w:rPr>
            </w:pPr>
            <w:r>
              <w:rPr>
                <w:rFonts w:ascii="Times New Roman" w:eastAsia="MS Mincho" w:hAnsi="Times New Roman"/>
                <w:sz w:val="22"/>
                <w:szCs w:val="22"/>
              </w:rPr>
              <w:t>муниципального округа</w:t>
            </w:r>
          </w:p>
          <w:p w:rsidR="007768E4" w:rsidRDefault="0017616C" w:rsidP="0017616C">
            <w:pPr>
              <w:pStyle w:val="af2"/>
              <w:jc w:val="center"/>
              <w:rPr>
                <w:rFonts w:ascii="Times New Roman" w:eastAsia="MS Mincho" w:hAnsi="Times New Roman"/>
                <w:b/>
                <w:sz w:val="22"/>
                <w:szCs w:val="22"/>
              </w:rPr>
            </w:pPr>
            <w:r>
              <w:rPr>
                <w:rFonts w:ascii="Times New Roman" w:eastAsia="MS Mincho" w:hAnsi="Times New Roman"/>
                <w:sz w:val="22"/>
                <w:szCs w:val="22"/>
              </w:rPr>
              <w:t xml:space="preserve">                   </w:t>
            </w:r>
            <w:r w:rsidRPr="00671781">
              <w:rPr>
                <w:rFonts w:ascii="Times New Roman" w:eastAsia="MS Mincho" w:hAnsi="Times New Roman"/>
                <w:sz w:val="22"/>
                <w:szCs w:val="22"/>
              </w:rPr>
              <w:t>от ___________ № ____________</w:t>
            </w:r>
          </w:p>
        </w:tc>
      </w:tr>
    </w:tbl>
    <w:p w:rsidR="007768E4" w:rsidRDefault="007768E4" w:rsidP="007768E4">
      <w:pPr>
        <w:pStyle w:val="af2"/>
        <w:jc w:val="center"/>
        <w:rPr>
          <w:rFonts w:ascii="Times New Roman" w:eastAsia="MS Mincho" w:hAnsi="Times New Roman"/>
          <w:b/>
          <w:sz w:val="24"/>
        </w:rPr>
      </w:pPr>
      <w:r>
        <w:rPr>
          <w:rFonts w:ascii="Times New Roman" w:eastAsia="MS Mincho" w:hAnsi="Times New Roman"/>
          <w:b/>
          <w:sz w:val="24"/>
        </w:rPr>
        <w:t xml:space="preserve">Схема расположения земельного участка или земельных участков </w:t>
      </w:r>
    </w:p>
    <w:p w:rsidR="007768E4" w:rsidRDefault="007768E4" w:rsidP="007768E4">
      <w:pPr>
        <w:pStyle w:val="af2"/>
        <w:jc w:val="center"/>
        <w:rPr>
          <w:rFonts w:ascii="Times New Roman" w:eastAsia="MS Mincho" w:hAnsi="Times New Roman"/>
          <w:b/>
          <w:sz w:val="24"/>
        </w:rPr>
      </w:pPr>
      <w:r>
        <w:rPr>
          <w:rFonts w:ascii="Times New Roman" w:eastAsia="MS Mincho" w:hAnsi="Times New Roman"/>
          <w:b/>
          <w:sz w:val="24"/>
        </w:rPr>
        <w:t>на кадастровом плане территории</w:t>
      </w:r>
    </w:p>
    <w:p w:rsidR="00B77677" w:rsidRDefault="00B77677" w:rsidP="008A2B0D">
      <w:pPr>
        <w:pStyle w:val="11"/>
        <w:rPr>
          <w:rFonts w:eastAsia="Calibri"/>
          <w:sz w:val="24"/>
          <w:szCs w:val="24"/>
        </w:rPr>
      </w:pPr>
    </w:p>
    <w:tbl>
      <w:tblPr>
        <w:tblW w:w="9356" w:type="dxa"/>
        <w:tblInd w:w="8" w:type="dxa"/>
        <w:tblCellMar>
          <w:left w:w="0" w:type="dxa"/>
          <w:right w:w="0" w:type="dxa"/>
        </w:tblCellMar>
        <w:tblLook w:val="0000"/>
      </w:tblPr>
      <w:tblGrid>
        <w:gridCol w:w="1980"/>
        <w:gridCol w:w="1989"/>
        <w:gridCol w:w="1986"/>
        <w:gridCol w:w="729"/>
        <w:gridCol w:w="2672"/>
      </w:tblGrid>
      <w:tr w:rsidR="00906C7B" w:rsidTr="002363B3">
        <w:tc>
          <w:tcPr>
            <w:tcW w:w="3969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</w:tcPr>
          <w:p w:rsidR="00906C7B" w:rsidRPr="00FE2A4E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rPr>
                <w:b/>
                <w:bCs/>
                <w:color w:val="000000"/>
              </w:rPr>
            </w:pPr>
            <w:r w:rsidRPr="00FE2A4E">
              <w:rPr>
                <w:b/>
                <w:bCs/>
                <w:sz w:val="22"/>
                <w:szCs w:val="22"/>
              </w:rPr>
              <w:t>Условный номер земельного участка</w:t>
            </w:r>
          </w:p>
        </w:tc>
        <w:tc>
          <w:tcPr>
            <w:tcW w:w="2715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:rsidR="00906C7B" w:rsidRPr="00450E08" w:rsidRDefault="00906C7B" w:rsidP="00F7418A">
            <w:pPr>
              <w:widowControl w:val="0"/>
              <w:autoSpaceDE w:val="0"/>
              <w:autoSpaceDN w:val="0"/>
              <w:adjustRightInd w:val="0"/>
              <w:ind w:left="62" w:right="56"/>
              <w:jc w:val="right"/>
              <w:rPr>
                <w:color w:val="000000"/>
              </w:rPr>
            </w:pPr>
            <w:r>
              <w:rPr>
                <w:sz w:val="22"/>
                <w:szCs w:val="22"/>
              </w:rPr>
              <w:t>76:11:</w:t>
            </w:r>
            <w:r w:rsidR="008E29D7">
              <w:rPr>
                <w:sz w:val="22"/>
                <w:szCs w:val="22"/>
              </w:rPr>
              <w:t>190</w:t>
            </w:r>
            <w:r w:rsidR="009839A2">
              <w:rPr>
                <w:sz w:val="22"/>
                <w:szCs w:val="22"/>
              </w:rPr>
              <w:t>307</w:t>
            </w:r>
            <w:r w:rsidRPr="00450E08">
              <w:rPr>
                <w:sz w:val="22"/>
                <w:szCs w:val="22"/>
              </w:rPr>
              <w:t>:ЗУ</w:t>
            </w:r>
            <w:proofErr w:type="gramStart"/>
            <w:r w:rsidRPr="00450E08">
              <w:rPr>
                <w:sz w:val="22"/>
                <w:szCs w:val="22"/>
              </w:rPr>
              <w:t>1</w:t>
            </w:r>
            <w:proofErr w:type="gramEnd"/>
          </w:p>
        </w:tc>
        <w:tc>
          <w:tcPr>
            <w:tcW w:w="2672" w:type="dxa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</w:tcPr>
          <w:p w:rsidR="00906C7B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rPr>
                <w:color w:val="000000"/>
              </w:rPr>
            </w:pPr>
          </w:p>
        </w:tc>
      </w:tr>
      <w:tr w:rsidR="00906C7B" w:rsidTr="002363B3">
        <w:tc>
          <w:tcPr>
            <w:tcW w:w="3969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</w:tcPr>
          <w:p w:rsidR="00906C7B" w:rsidRPr="00FE2A4E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rPr>
                <w:b/>
                <w:bCs/>
              </w:rPr>
            </w:pPr>
            <w:r w:rsidRPr="00FE2A4E">
              <w:rPr>
                <w:b/>
                <w:bCs/>
                <w:sz w:val="22"/>
                <w:szCs w:val="22"/>
              </w:rPr>
              <w:t>Площадь земельного участка</w:t>
            </w:r>
          </w:p>
        </w:tc>
        <w:tc>
          <w:tcPr>
            <w:tcW w:w="2715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:rsidR="00906C7B" w:rsidRPr="00450E08" w:rsidRDefault="009839A2" w:rsidP="009839A2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</w:pPr>
            <w:r>
              <w:rPr>
                <w:color w:val="000000"/>
                <w:sz w:val="22"/>
                <w:szCs w:val="22"/>
              </w:rPr>
              <w:t>2</w:t>
            </w:r>
            <w:r w:rsidR="008E29D7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842</w:t>
            </w:r>
            <w:r w:rsidR="00906C7B">
              <w:rPr>
                <w:color w:val="000000"/>
              </w:rPr>
              <w:t xml:space="preserve"> </w:t>
            </w:r>
            <w:r w:rsidR="00906C7B" w:rsidRPr="00450E08">
              <w:rPr>
                <w:sz w:val="22"/>
                <w:szCs w:val="22"/>
              </w:rPr>
              <w:t>м²</w:t>
            </w:r>
          </w:p>
        </w:tc>
        <w:tc>
          <w:tcPr>
            <w:tcW w:w="2672" w:type="dxa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</w:tcPr>
          <w:p w:rsidR="00906C7B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rPr>
                <w:color w:val="000000"/>
              </w:rPr>
            </w:pPr>
          </w:p>
        </w:tc>
      </w:tr>
      <w:tr w:rsidR="00906C7B" w:rsidTr="002363B3">
        <w:tc>
          <w:tcPr>
            <w:tcW w:w="9356" w:type="dxa"/>
            <w:gridSpan w:val="5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906C7B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  <w:sz w:val="16"/>
                <w:szCs w:val="16"/>
              </w:rPr>
            </w:pPr>
            <w:proofErr w:type="gramStart"/>
            <w:r>
              <w:rPr>
                <w:color w:val="000000"/>
                <w:sz w:val="16"/>
                <w:szCs w:val="16"/>
              </w:rPr>
              <w:t>(указывается проектная площадь образуемого земельного участка, вычисленная с использованием федеральной государственной географической информационной системы, обеспечивающей функционирование национальной системы пространственных данных, которой является федеральная государственная географическая информационная система "Единая цифровая платформа "Национальная система пространственных данных" (далее - информационная система), или иных технологических и программных средств с округлением до 1 квадратного метра.</w:t>
            </w:r>
            <w:proofErr w:type="gramEnd"/>
            <w:r>
              <w:rPr>
                <w:color w:val="000000"/>
                <w:sz w:val="16"/>
                <w:szCs w:val="16"/>
              </w:rPr>
              <w:t xml:space="preserve"> </w:t>
            </w:r>
            <w:proofErr w:type="gramStart"/>
            <w:r>
              <w:rPr>
                <w:color w:val="000000"/>
                <w:sz w:val="16"/>
                <w:szCs w:val="16"/>
              </w:rPr>
              <w:t>Указанное значение площади земельного участка может быть уточнено при проведении кадастровых работ не более чем на десять процентов)</w:t>
            </w:r>
            <w:proofErr w:type="gramEnd"/>
          </w:p>
        </w:tc>
      </w:tr>
      <w:tr w:rsidR="00906C7B" w:rsidRPr="00FE2A4E" w:rsidTr="002363B3">
        <w:trPr>
          <w:trHeight w:val="315"/>
        </w:trPr>
        <w:tc>
          <w:tcPr>
            <w:tcW w:w="1980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906C7B" w:rsidRPr="00FE2A4E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b/>
                <w:bCs/>
                <w:color w:val="000000"/>
              </w:rPr>
            </w:pPr>
            <w:r w:rsidRPr="00FE2A4E">
              <w:rPr>
                <w:b/>
                <w:bCs/>
                <w:color w:val="000000"/>
                <w:sz w:val="22"/>
                <w:szCs w:val="22"/>
              </w:rPr>
              <w:t>Обозначение характерных точек границ</w:t>
            </w:r>
          </w:p>
        </w:tc>
        <w:tc>
          <w:tcPr>
            <w:tcW w:w="7376" w:type="dxa"/>
            <w:gridSpan w:val="4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  <w:vAlign w:val="center"/>
          </w:tcPr>
          <w:p w:rsidR="00906C7B" w:rsidRPr="00FE2A4E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b/>
                <w:bCs/>
                <w:color w:val="000000"/>
              </w:rPr>
            </w:pPr>
            <w:r w:rsidRPr="00FE2A4E">
              <w:rPr>
                <w:b/>
                <w:bCs/>
                <w:color w:val="000000"/>
                <w:sz w:val="22"/>
                <w:szCs w:val="22"/>
              </w:rPr>
              <w:t xml:space="preserve">Координаты, </w:t>
            </w:r>
            <w:proofErr w:type="gramStart"/>
            <w:r w:rsidRPr="00FE2A4E">
              <w:rPr>
                <w:b/>
                <w:bCs/>
                <w:color w:val="000000"/>
                <w:sz w:val="22"/>
                <w:szCs w:val="22"/>
              </w:rPr>
              <w:t>м</w:t>
            </w:r>
            <w:proofErr w:type="gramEnd"/>
          </w:p>
        </w:tc>
      </w:tr>
      <w:tr w:rsidR="00906C7B" w:rsidTr="002363B3">
        <w:tc>
          <w:tcPr>
            <w:tcW w:w="1980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906C7B" w:rsidRDefault="00906C7B" w:rsidP="002363B3">
            <w:pPr>
              <w:widowControl w:val="0"/>
              <w:autoSpaceDE w:val="0"/>
              <w:autoSpaceDN w:val="0"/>
              <w:adjustRightInd w:val="0"/>
              <w:rPr>
                <w:sz w:val="2"/>
                <w:szCs w:val="2"/>
              </w:rPr>
            </w:pPr>
          </w:p>
        </w:tc>
        <w:tc>
          <w:tcPr>
            <w:tcW w:w="7376" w:type="dxa"/>
            <w:gridSpan w:val="4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906C7B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  <w:sz w:val="16"/>
                <w:szCs w:val="16"/>
              </w:rPr>
            </w:pPr>
            <w:proofErr w:type="gramStart"/>
            <w:r>
              <w:rPr>
                <w:color w:val="000000"/>
                <w:sz w:val="16"/>
                <w:szCs w:val="16"/>
              </w:rPr>
              <w:t>(указываются в случае подготовки схемы расположения земельного участка с использованием информационной системы или иных технологических и программных средств.</w:t>
            </w:r>
            <w:proofErr w:type="gramEnd"/>
            <w:r>
              <w:rPr>
                <w:color w:val="000000"/>
                <w:sz w:val="16"/>
                <w:szCs w:val="16"/>
              </w:rPr>
              <w:t xml:space="preserve"> </w:t>
            </w:r>
            <w:proofErr w:type="gramStart"/>
            <w:r>
              <w:rPr>
                <w:color w:val="000000"/>
                <w:sz w:val="16"/>
                <w:szCs w:val="16"/>
              </w:rPr>
              <w:t>Значения координат, полученные с использованием указанных технологических и программных средств, указываются с округлением до 0,01 метра)</w:t>
            </w:r>
            <w:proofErr w:type="gramEnd"/>
          </w:p>
        </w:tc>
      </w:tr>
      <w:tr w:rsidR="00906C7B" w:rsidRPr="00FE2A4E" w:rsidTr="002363B3">
        <w:trPr>
          <w:trHeight w:val="315"/>
        </w:trPr>
        <w:tc>
          <w:tcPr>
            <w:tcW w:w="1980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906C7B" w:rsidRDefault="00906C7B" w:rsidP="002363B3">
            <w:pPr>
              <w:widowControl w:val="0"/>
              <w:autoSpaceDE w:val="0"/>
              <w:autoSpaceDN w:val="0"/>
              <w:adjustRightInd w:val="0"/>
              <w:rPr>
                <w:sz w:val="2"/>
                <w:szCs w:val="2"/>
              </w:rPr>
            </w:pPr>
          </w:p>
        </w:tc>
        <w:tc>
          <w:tcPr>
            <w:tcW w:w="3975" w:type="dxa"/>
            <w:gridSpan w:val="2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  <w:vAlign w:val="center"/>
          </w:tcPr>
          <w:p w:rsidR="00906C7B" w:rsidRPr="00FE2A4E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b/>
                <w:bCs/>
                <w:color w:val="000000"/>
              </w:rPr>
            </w:pPr>
            <w:r w:rsidRPr="00FE2A4E">
              <w:rPr>
                <w:b/>
                <w:bCs/>
                <w:color w:val="000000"/>
                <w:sz w:val="22"/>
                <w:szCs w:val="22"/>
              </w:rPr>
              <w:t>X</w:t>
            </w:r>
          </w:p>
        </w:tc>
        <w:tc>
          <w:tcPr>
            <w:tcW w:w="3401" w:type="dxa"/>
            <w:gridSpan w:val="2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  <w:vAlign w:val="center"/>
          </w:tcPr>
          <w:p w:rsidR="00906C7B" w:rsidRPr="00FE2A4E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b/>
                <w:bCs/>
                <w:color w:val="000000"/>
              </w:rPr>
            </w:pPr>
            <w:r w:rsidRPr="00FE2A4E">
              <w:rPr>
                <w:b/>
                <w:bCs/>
                <w:color w:val="000000"/>
                <w:sz w:val="22"/>
                <w:szCs w:val="22"/>
              </w:rPr>
              <w:t>Y</w:t>
            </w:r>
          </w:p>
        </w:tc>
      </w:tr>
      <w:tr w:rsidR="00906C7B" w:rsidRPr="00516B7B" w:rsidTr="002363B3"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06C7B" w:rsidRPr="00516B7B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b/>
                <w:bCs/>
                <w:color w:val="000000"/>
              </w:rPr>
            </w:pPr>
            <w:r w:rsidRPr="00516B7B">
              <w:rPr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3975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</w:tcPr>
          <w:p w:rsidR="00906C7B" w:rsidRPr="00516B7B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b/>
                <w:bCs/>
                <w:color w:val="000000"/>
              </w:rPr>
            </w:pPr>
            <w:r w:rsidRPr="00516B7B">
              <w:rPr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3401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</w:tcPr>
          <w:p w:rsidR="00906C7B" w:rsidRPr="00516B7B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b/>
                <w:bCs/>
                <w:color w:val="000000"/>
              </w:rPr>
            </w:pPr>
            <w:r w:rsidRPr="00516B7B">
              <w:rPr>
                <w:b/>
                <w:bCs/>
                <w:color w:val="000000"/>
                <w:sz w:val="22"/>
                <w:szCs w:val="22"/>
              </w:rPr>
              <w:t>3</w:t>
            </w:r>
          </w:p>
        </w:tc>
      </w:tr>
      <w:tr w:rsidR="009839A2" w:rsidRPr="00AB1D01" w:rsidTr="002363B3"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839A2" w:rsidRPr="009839A2" w:rsidRDefault="009839A2" w:rsidP="00BD7915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9839A2">
              <w:rPr>
                <w:color w:val="000000"/>
                <w:sz w:val="22"/>
                <w:szCs w:val="22"/>
              </w:rPr>
              <w:t>н</w:t>
            </w:r>
            <w:proofErr w:type="gramStart"/>
            <w:r w:rsidRPr="009839A2">
              <w:rPr>
                <w:color w:val="000000"/>
                <w:sz w:val="22"/>
                <w:szCs w:val="22"/>
              </w:rPr>
              <w:t>1</w:t>
            </w:r>
            <w:proofErr w:type="gramEnd"/>
          </w:p>
        </w:tc>
        <w:tc>
          <w:tcPr>
            <w:tcW w:w="3975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</w:tcPr>
          <w:p w:rsidR="009839A2" w:rsidRPr="009839A2" w:rsidRDefault="009839A2" w:rsidP="00BD7915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9839A2">
              <w:rPr>
                <w:color w:val="000000"/>
                <w:sz w:val="22"/>
                <w:szCs w:val="22"/>
              </w:rPr>
              <w:t>260 617,79</w:t>
            </w:r>
          </w:p>
        </w:tc>
        <w:tc>
          <w:tcPr>
            <w:tcW w:w="3401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</w:tcPr>
          <w:p w:rsidR="009839A2" w:rsidRPr="009839A2" w:rsidRDefault="009839A2" w:rsidP="00BD7915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9839A2">
              <w:rPr>
                <w:color w:val="000000"/>
                <w:sz w:val="22"/>
                <w:szCs w:val="22"/>
              </w:rPr>
              <w:t>1 280 850,97</w:t>
            </w:r>
          </w:p>
        </w:tc>
      </w:tr>
      <w:tr w:rsidR="009839A2" w:rsidRPr="00AB1D01" w:rsidTr="002363B3"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839A2" w:rsidRPr="009839A2" w:rsidRDefault="009839A2" w:rsidP="00BD7915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9839A2">
              <w:rPr>
                <w:color w:val="000000"/>
                <w:sz w:val="22"/>
                <w:szCs w:val="22"/>
              </w:rPr>
              <w:t>н</w:t>
            </w:r>
            <w:proofErr w:type="gramStart"/>
            <w:r w:rsidRPr="009839A2">
              <w:rPr>
                <w:color w:val="000000"/>
                <w:sz w:val="22"/>
                <w:szCs w:val="22"/>
              </w:rPr>
              <w:t>2</w:t>
            </w:r>
            <w:proofErr w:type="gramEnd"/>
          </w:p>
        </w:tc>
        <w:tc>
          <w:tcPr>
            <w:tcW w:w="3975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</w:tcPr>
          <w:p w:rsidR="009839A2" w:rsidRPr="009839A2" w:rsidRDefault="009839A2" w:rsidP="00BD7915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9839A2">
              <w:rPr>
                <w:color w:val="000000"/>
                <w:sz w:val="22"/>
                <w:szCs w:val="22"/>
              </w:rPr>
              <w:t>260 599,02</w:t>
            </w:r>
          </w:p>
        </w:tc>
        <w:tc>
          <w:tcPr>
            <w:tcW w:w="3401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</w:tcPr>
          <w:p w:rsidR="009839A2" w:rsidRPr="009839A2" w:rsidRDefault="009839A2" w:rsidP="00BD7915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9839A2">
              <w:rPr>
                <w:color w:val="000000"/>
                <w:sz w:val="22"/>
                <w:szCs w:val="22"/>
              </w:rPr>
              <w:t>1 280 907,79</w:t>
            </w:r>
          </w:p>
        </w:tc>
      </w:tr>
      <w:tr w:rsidR="009839A2" w:rsidRPr="00AB1D01" w:rsidTr="002363B3"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839A2" w:rsidRPr="009839A2" w:rsidRDefault="009839A2" w:rsidP="00BD7915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9839A2">
              <w:rPr>
                <w:color w:val="000000"/>
                <w:sz w:val="22"/>
                <w:szCs w:val="22"/>
              </w:rPr>
              <w:t>н3</w:t>
            </w:r>
          </w:p>
        </w:tc>
        <w:tc>
          <w:tcPr>
            <w:tcW w:w="3975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</w:tcPr>
          <w:p w:rsidR="009839A2" w:rsidRPr="009839A2" w:rsidRDefault="009839A2" w:rsidP="00BD7915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9839A2">
              <w:rPr>
                <w:color w:val="000000"/>
                <w:sz w:val="22"/>
                <w:szCs w:val="22"/>
              </w:rPr>
              <w:t>260 563,78</w:t>
            </w:r>
          </w:p>
        </w:tc>
        <w:tc>
          <w:tcPr>
            <w:tcW w:w="3401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</w:tcPr>
          <w:p w:rsidR="009839A2" w:rsidRPr="009839A2" w:rsidRDefault="009839A2" w:rsidP="00BD7915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9839A2">
              <w:rPr>
                <w:color w:val="000000"/>
                <w:sz w:val="22"/>
                <w:szCs w:val="22"/>
              </w:rPr>
              <w:t>1 280 896,63</w:t>
            </w:r>
          </w:p>
        </w:tc>
      </w:tr>
      <w:tr w:rsidR="009839A2" w:rsidRPr="00AB1D01" w:rsidTr="002363B3"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839A2" w:rsidRPr="009839A2" w:rsidRDefault="009839A2" w:rsidP="00BD7915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9839A2">
              <w:rPr>
                <w:color w:val="000000"/>
                <w:sz w:val="22"/>
                <w:szCs w:val="22"/>
              </w:rPr>
              <w:t>н</w:t>
            </w:r>
            <w:proofErr w:type="gramStart"/>
            <w:r w:rsidRPr="009839A2">
              <w:rPr>
                <w:color w:val="000000"/>
                <w:sz w:val="22"/>
                <w:szCs w:val="22"/>
              </w:rPr>
              <w:t>4</w:t>
            </w:r>
            <w:proofErr w:type="gramEnd"/>
          </w:p>
        </w:tc>
        <w:tc>
          <w:tcPr>
            <w:tcW w:w="3975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</w:tcPr>
          <w:p w:rsidR="009839A2" w:rsidRPr="009839A2" w:rsidRDefault="009839A2" w:rsidP="00BD7915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9839A2">
              <w:rPr>
                <w:color w:val="000000"/>
                <w:sz w:val="22"/>
                <w:szCs w:val="22"/>
              </w:rPr>
              <w:t>260 559,23</w:t>
            </w:r>
          </w:p>
        </w:tc>
        <w:tc>
          <w:tcPr>
            <w:tcW w:w="3401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</w:tcPr>
          <w:p w:rsidR="009839A2" w:rsidRPr="009839A2" w:rsidRDefault="009839A2" w:rsidP="00BD7915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9839A2">
              <w:rPr>
                <w:color w:val="000000"/>
                <w:sz w:val="22"/>
                <w:szCs w:val="22"/>
              </w:rPr>
              <w:t>1 280 895,24</w:t>
            </w:r>
          </w:p>
        </w:tc>
      </w:tr>
      <w:tr w:rsidR="009839A2" w:rsidRPr="00AB1D01" w:rsidTr="009839A2"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839A2" w:rsidRPr="009839A2" w:rsidRDefault="009839A2" w:rsidP="00BD7915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9839A2">
              <w:rPr>
                <w:color w:val="000000"/>
                <w:sz w:val="22"/>
                <w:szCs w:val="22"/>
              </w:rPr>
              <w:t>н5</w:t>
            </w:r>
          </w:p>
        </w:tc>
        <w:tc>
          <w:tcPr>
            <w:tcW w:w="3975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9839A2" w:rsidRPr="009839A2" w:rsidRDefault="009839A2" w:rsidP="00BD7915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9839A2">
              <w:rPr>
                <w:color w:val="000000"/>
                <w:sz w:val="22"/>
                <w:szCs w:val="22"/>
              </w:rPr>
              <w:t>260 559,70</w:t>
            </w:r>
          </w:p>
        </w:tc>
        <w:tc>
          <w:tcPr>
            <w:tcW w:w="3401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9839A2" w:rsidRPr="009839A2" w:rsidRDefault="009839A2" w:rsidP="00BD7915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9839A2">
              <w:rPr>
                <w:color w:val="000000"/>
                <w:sz w:val="22"/>
                <w:szCs w:val="22"/>
              </w:rPr>
              <w:t>1 280 892,14</w:t>
            </w:r>
          </w:p>
        </w:tc>
      </w:tr>
      <w:tr w:rsidR="009839A2" w:rsidRPr="00AB1D01" w:rsidTr="009839A2"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839A2" w:rsidRPr="009839A2" w:rsidRDefault="009839A2" w:rsidP="00BD7915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9839A2">
              <w:rPr>
                <w:color w:val="000000"/>
                <w:sz w:val="22"/>
                <w:szCs w:val="22"/>
              </w:rPr>
              <w:t>н</w:t>
            </w:r>
            <w:proofErr w:type="gramStart"/>
            <w:r w:rsidRPr="009839A2">
              <w:rPr>
                <w:color w:val="000000"/>
                <w:sz w:val="22"/>
                <w:szCs w:val="22"/>
              </w:rPr>
              <w:t>6</w:t>
            </w:r>
            <w:proofErr w:type="gramEnd"/>
          </w:p>
        </w:tc>
        <w:tc>
          <w:tcPr>
            <w:tcW w:w="3975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9839A2" w:rsidRPr="009839A2" w:rsidRDefault="009839A2" w:rsidP="00BD7915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9839A2">
              <w:rPr>
                <w:color w:val="000000"/>
                <w:sz w:val="22"/>
                <w:szCs w:val="22"/>
              </w:rPr>
              <w:t>260 570,51</w:t>
            </w:r>
          </w:p>
        </w:tc>
        <w:tc>
          <w:tcPr>
            <w:tcW w:w="3401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9839A2" w:rsidRPr="009839A2" w:rsidRDefault="009839A2" w:rsidP="00BD7915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9839A2">
              <w:rPr>
                <w:color w:val="000000"/>
                <w:sz w:val="22"/>
                <w:szCs w:val="22"/>
              </w:rPr>
              <w:t>1 280 855,30</w:t>
            </w:r>
          </w:p>
        </w:tc>
      </w:tr>
      <w:tr w:rsidR="009839A2" w:rsidRPr="00AB1D01" w:rsidTr="009839A2"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839A2" w:rsidRPr="009839A2" w:rsidRDefault="009839A2" w:rsidP="00BD7915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9839A2">
              <w:rPr>
                <w:color w:val="000000"/>
                <w:sz w:val="22"/>
                <w:szCs w:val="22"/>
              </w:rPr>
              <w:t>н</w:t>
            </w:r>
            <w:proofErr w:type="gramStart"/>
            <w:r w:rsidRPr="009839A2">
              <w:rPr>
                <w:color w:val="000000"/>
                <w:sz w:val="22"/>
                <w:szCs w:val="22"/>
              </w:rPr>
              <w:t>7</w:t>
            </w:r>
            <w:proofErr w:type="gramEnd"/>
          </w:p>
        </w:tc>
        <w:tc>
          <w:tcPr>
            <w:tcW w:w="3975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9839A2" w:rsidRPr="009839A2" w:rsidRDefault="009839A2" w:rsidP="00BD7915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9839A2">
              <w:rPr>
                <w:color w:val="000000"/>
                <w:sz w:val="22"/>
                <w:szCs w:val="22"/>
              </w:rPr>
              <w:t>260 573,53</w:t>
            </w:r>
          </w:p>
        </w:tc>
        <w:tc>
          <w:tcPr>
            <w:tcW w:w="3401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9839A2" w:rsidRPr="009839A2" w:rsidRDefault="009839A2" w:rsidP="00BD7915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9839A2">
              <w:rPr>
                <w:color w:val="000000"/>
                <w:sz w:val="22"/>
                <w:szCs w:val="22"/>
              </w:rPr>
              <w:t>1 280 843,35</w:t>
            </w:r>
          </w:p>
        </w:tc>
      </w:tr>
      <w:tr w:rsidR="009839A2" w:rsidRPr="00AB1D01" w:rsidTr="009839A2"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839A2" w:rsidRPr="009839A2" w:rsidRDefault="009839A2" w:rsidP="00BD7915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9839A2">
              <w:rPr>
                <w:color w:val="000000"/>
                <w:sz w:val="22"/>
                <w:szCs w:val="22"/>
              </w:rPr>
              <w:t>н8</w:t>
            </w:r>
          </w:p>
        </w:tc>
        <w:tc>
          <w:tcPr>
            <w:tcW w:w="3975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9839A2" w:rsidRPr="009839A2" w:rsidRDefault="009839A2" w:rsidP="00BD7915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9839A2">
              <w:rPr>
                <w:color w:val="000000"/>
                <w:sz w:val="22"/>
                <w:szCs w:val="22"/>
              </w:rPr>
              <w:t>260 578,01</w:t>
            </w:r>
          </w:p>
        </w:tc>
        <w:tc>
          <w:tcPr>
            <w:tcW w:w="3401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9839A2" w:rsidRPr="009839A2" w:rsidRDefault="009839A2" w:rsidP="00BD7915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9839A2">
              <w:rPr>
                <w:color w:val="000000"/>
                <w:sz w:val="22"/>
                <w:szCs w:val="22"/>
              </w:rPr>
              <w:t>1 280 830,01</w:t>
            </w:r>
          </w:p>
        </w:tc>
      </w:tr>
      <w:tr w:rsidR="009839A2" w:rsidRPr="00AB1D01" w:rsidTr="009839A2"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839A2" w:rsidRPr="009839A2" w:rsidRDefault="009839A2" w:rsidP="00BD7915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9839A2">
              <w:rPr>
                <w:color w:val="000000"/>
                <w:sz w:val="22"/>
                <w:szCs w:val="22"/>
              </w:rPr>
              <w:t>н</w:t>
            </w:r>
            <w:proofErr w:type="gramStart"/>
            <w:r w:rsidRPr="009839A2">
              <w:rPr>
                <w:color w:val="000000"/>
                <w:sz w:val="22"/>
                <w:szCs w:val="22"/>
              </w:rPr>
              <w:t>9</w:t>
            </w:r>
            <w:proofErr w:type="gramEnd"/>
          </w:p>
        </w:tc>
        <w:tc>
          <w:tcPr>
            <w:tcW w:w="3975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9839A2" w:rsidRPr="009839A2" w:rsidRDefault="009839A2" w:rsidP="00BD7915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9839A2">
              <w:rPr>
                <w:color w:val="000000"/>
                <w:sz w:val="22"/>
                <w:szCs w:val="22"/>
              </w:rPr>
              <w:t>260 583,91</w:t>
            </w:r>
          </w:p>
        </w:tc>
        <w:tc>
          <w:tcPr>
            <w:tcW w:w="3401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9839A2" w:rsidRPr="009839A2" w:rsidRDefault="009839A2" w:rsidP="00BD7915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9839A2">
              <w:rPr>
                <w:color w:val="000000"/>
                <w:sz w:val="22"/>
                <w:szCs w:val="22"/>
              </w:rPr>
              <w:t>1 280 832,33</w:t>
            </w:r>
          </w:p>
        </w:tc>
      </w:tr>
      <w:tr w:rsidR="009839A2" w:rsidRPr="00AB1D01" w:rsidTr="009839A2"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839A2" w:rsidRPr="009839A2" w:rsidRDefault="009839A2" w:rsidP="00BD7915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9839A2">
              <w:rPr>
                <w:color w:val="000000"/>
                <w:sz w:val="22"/>
                <w:szCs w:val="22"/>
              </w:rPr>
              <w:t>н10</w:t>
            </w:r>
          </w:p>
        </w:tc>
        <w:tc>
          <w:tcPr>
            <w:tcW w:w="3975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9839A2" w:rsidRPr="009839A2" w:rsidRDefault="009839A2" w:rsidP="00BD7915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9839A2">
              <w:rPr>
                <w:color w:val="000000"/>
                <w:sz w:val="22"/>
                <w:szCs w:val="22"/>
              </w:rPr>
              <w:t>260 590,24</w:t>
            </w:r>
          </w:p>
        </w:tc>
        <w:tc>
          <w:tcPr>
            <w:tcW w:w="3401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9839A2" w:rsidRPr="009839A2" w:rsidRDefault="009839A2" w:rsidP="00BD7915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9839A2">
              <w:rPr>
                <w:color w:val="000000"/>
                <w:sz w:val="22"/>
                <w:szCs w:val="22"/>
              </w:rPr>
              <w:t>1 280 834,84</w:t>
            </w:r>
          </w:p>
        </w:tc>
      </w:tr>
      <w:tr w:rsidR="009839A2" w:rsidRPr="00AB1D01" w:rsidTr="009839A2"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839A2" w:rsidRPr="009839A2" w:rsidRDefault="009839A2" w:rsidP="00BD7915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9839A2">
              <w:rPr>
                <w:color w:val="000000"/>
                <w:sz w:val="22"/>
                <w:szCs w:val="22"/>
              </w:rPr>
              <w:t>н11</w:t>
            </w:r>
          </w:p>
        </w:tc>
        <w:tc>
          <w:tcPr>
            <w:tcW w:w="3975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9839A2" w:rsidRPr="009839A2" w:rsidRDefault="009839A2" w:rsidP="00BD7915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9839A2">
              <w:rPr>
                <w:color w:val="000000"/>
                <w:sz w:val="22"/>
                <w:szCs w:val="22"/>
              </w:rPr>
              <w:t>260 592,13</w:t>
            </w:r>
          </w:p>
        </w:tc>
        <w:tc>
          <w:tcPr>
            <w:tcW w:w="3401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9839A2" w:rsidRPr="009839A2" w:rsidRDefault="009839A2" w:rsidP="00BD7915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9839A2">
              <w:rPr>
                <w:color w:val="000000"/>
                <w:sz w:val="22"/>
                <w:szCs w:val="22"/>
              </w:rPr>
              <w:t>1 280 829,98</w:t>
            </w:r>
          </w:p>
        </w:tc>
      </w:tr>
      <w:tr w:rsidR="009839A2" w:rsidRPr="00AB1D01" w:rsidTr="009839A2"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839A2" w:rsidRPr="009839A2" w:rsidRDefault="009839A2" w:rsidP="00BD7915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9839A2">
              <w:rPr>
                <w:color w:val="000000"/>
                <w:sz w:val="22"/>
                <w:szCs w:val="22"/>
              </w:rPr>
              <w:t>н12</w:t>
            </w:r>
          </w:p>
        </w:tc>
        <w:tc>
          <w:tcPr>
            <w:tcW w:w="3975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9839A2" w:rsidRPr="009839A2" w:rsidRDefault="009839A2" w:rsidP="00BD7915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9839A2">
              <w:rPr>
                <w:color w:val="000000"/>
                <w:sz w:val="22"/>
                <w:szCs w:val="22"/>
              </w:rPr>
              <w:t>260 595,58</w:t>
            </w:r>
          </w:p>
        </w:tc>
        <w:tc>
          <w:tcPr>
            <w:tcW w:w="3401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9839A2" w:rsidRPr="009839A2" w:rsidRDefault="009839A2" w:rsidP="00BD7915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9839A2">
              <w:rPr>
                <w:color w:val="000000"/>
                <w:sz w:val="22"/>
                <w:szCs w:val="22"/>
              </w:rPr>
              <w:t>1 280 820,66</w:t>
            </w:r>
          </w:p>
        </w:tc>
      </w:tr>
      <w:tr w:rsidR="009839A2" w:rsidRPr="00AB1D01" w:rsidTr="009839A2"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839A2" w:rsidRPr="009839A2" w:rsidRDefault="009839A2" w:rsidP="00BD7915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9839A2">
              <w:rPr>
                <w:color w:val="000000"/>
                <w:sz w:val="22"/>
                <w:szCs w:val="22"/>
              </w:rPr>
              <w:t>н13</w:t>
            </w:r>
          </w:p>
        </w:tc>
        <w:tc>
          <w:tcPr>
            <w:tcW w:w="3975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9839A2" w:rsidRPr="009839A2" w:rsidRDefault="009839A2" w:rsidP="00BD7915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9839A2">
              <w:rPr>
                <w:color w:val="000000"/>
                <w:sz w:val="22"/>
                <w:szCs w:val="22"/>
              </w:rPr>
              <w:t>260 601,25</w:t>
            </w:r>
          </w:p>
        </w:tc>
        <w:tc>
          <w:tcPr>
            <w:tcW w:w="3401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9839A2" w:rsidRPr="009839A2" w:rsidRDefault="009839A2" w:rsidP="00BD7915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9839A2">
              <w:rPr>
                <w:color w:val="000000"/>
                <w:sz w:val="22"/>
                <w:szCs w:val="22"/>
              </w:rPr>
              <w:t>1 280 822,60</w:t>
            </w:r>
          </w:p>
        </w:tc>
      </w:tr>
      <w:tr w:rsidR="009839A2" w:rsidRPr="00AB1D01" w:rsidTr="009839A2"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839A2" w:rsidRPr="009839A2" w:rsidRDefault="009839A2" w:rsidP="00BD7915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9839A2">
              <w:rPr>
                <w:color w:val="000000"/>
                <w:sz w:val="22"/>
                <w:szCs w:val="22"/>
              </w:rPr>
              <w:t>н14</w:t>
            </w:r>
          </w:p>
        </w:tc>
        <w:tc>
          <w:tcPr>
            <w:tcW w:w="3975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9839A2" w:rsidRPr="009839A2" w:rsidRDefault="009839A2" w:rsidP="00BD7915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9839A2">
              <w:rPr>
                <w:color w:val="000000"/>
                <w:sz w:val="22"/>
                <w:szCs w:val="22"/>
              </w:rPr>
              <w:t>260 595,37</w:t>
            </w:r>
          </w:p>
        </w:tc>
        <w:tc>
          <w:tcPr>
            <w:tcW w:w="3401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9839A2" w:rsidRPr="009839A2" w:rsidRDefault="009839A2" w:rsidP="00BD7915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9839A2">
              <w:rPr>
                <w:color w:val="000000"/>
                <w:sz w:val="22"/>
                <w:szCs w:val="22"/>
              </w:rPr>
              <w:t>1 280 843,51</w:t>
            </w:r>
          </w:p>
        </w:tc>
      </w:tr>
      <w:tr w:rsidR="009839A2" w:rsidRPr="00AB1D01" w:rsidTr="002363B3"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839A2" w:rsidRPr="009839A2" w:rsidRDefault="009839A2" w:rsidP="00BD7915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9839A2">
              <w:rPr>
                <w:color w:val="000000"/>
                <w:sz w:val="22"/>
                <w:szCs w:val="22"/>
              </w:rPr>
              <w:t>н</w:t>
            </w:r>
            <w:proofErr w:type="gramStart"/>
            <w:r w:rsidRPr="009839A2">
              <w:rPr>
                <w:color w:val="000000"/>
                <w:sz w:val="22"/>
                <w:szCs w:val="22"/>
              </w:rPr>
              <w:t>1</w:t>
            </w:r>
            <w:proofErr w:type="gramEnd"/>
          </w:p>
        </w:tc>
        <w:tc>
          <w:tcPr>
            <w:tcW w:w="3975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</w:tcPr>
          <w:p w:rsidR="009839A2" w:rsidRPr="009839A2" w:rsidRDefault="009839A2" w:rsidP="00BD7915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9839A2">
              <w:rPr>
                <w:color w:val="000000"/>
                <w:sz w:val="22"/>
                <w:szCs w:val="22"/>
              </w:rPr>
              <w:t>260 617,79</w:t>
            </w:r>
          </w:p>
        </w:tc>
        <w:tc>
          <w:tcPr>
            <w:tcW w:w="3401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</w:tcPr>
          <w:p w:rsidR="009839A2" w:rsidRPr="009839A2" w:rsidRDefault="009839A2" w:rsidP="00BD7915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9839A2">
              <w:rPr>
                <w:color w:val="000000"/>
                <w:sz w:val="22"/>
                <w:szCs w:val="22"/>
              </w:rPr>
              <w:t>1 280 850,97</w:t>
            </w:r>
          </w:p>
        </w:tc>
      </w:tr>
    </w:tbl>
    <w:p w:rsidR="00DD0B4E" w:rsidRDefault="00DD0B4E" w:rsidP="009F74A7">
      <w:pPr>
        <w:pStyle w:val="11"/>
        <w:rPr>
          <w:rFonts w:eastAsia="Calibri"/>
          <w:sz w:val="24"/>
          <w:szCs w:val="24"/>
        </w:rPr>
      </w:pPr>
    </w:p>
    <w:tbl>
      <w:tblPr>
        <w:tblW w:w="9379" w:type="dxa"/>
        <w:tblInd w:w="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nil"/>
          <w:insideV w:val="nil"/>
        </w:tblBorders>
        <w:tblLayout w:type="fixed"/>
        <w:tblLook w:val="0000"/>
      </w:tblPr>
      <w:tblGrid>
        <w:gridCol w:w="1845"/>
        <w:gridCol w:w="7534"/>
      </w:tblGrid>
      <w:tr w:rsidR="00906C7B" w:rsidRPr="00516B7B" w:rsidTr="00906C7B">
        <w:trPr>
          <w:trHeight w:val="13032"/>
        </w:trPr>
        <w:tc>
          <w:tcPr>
            <w:tcW w:w="937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06C7B" w:rsidRPr="00516B7B" w:rsidRDefault="00A412AE" w:rsidP="002363B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"/>
                <w:szCs w:val="2"/>
              </w:rPr>
            </w:pPr>
            <w:r>
              <w:rPr>
                <w:noProof/>
                <w:color w:val="000000"/>
                <w:sz w:val="2"/>
                <w:szCs w:val="2"/>
              </w:rPr>
              <w:lastRenderedPageBreak/>
              <w:drawing>
                <wp:inline distT="0" distB="0" distL="0" distR="0">
                  <wp:extent cx="5814060" cy="8154670"/>
                  <wp:effectExtent l="1905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4060" cy="81546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06C7B" w:rsidRPr="005C09DF" w:rsidTr="002363B3">
        <w:trPr>
          <w:trHeight w:val="331"/>
        </w:trPr>
        <w:tc>
          <w:tcPr>
            <w:tcW w:w="937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06C7B" w:rsidRPr="005C09DF" w:rsidRDefault="00906C7B" w:rsidP="002363B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5C09DF">
              <w:rPr>
                <w:b/>
                <w:sz w:val="20"/>
                <w:szCs w:val="20"/>
              </w:rPr>
              <w:t>Масштаб 1</w:t>
            </w:r>
            <w:proofErr w:type="gramStart"/>
            <w:r w:rsidRPr="005C09DF">
              <w:rPr>
                <w:b/>
                <w:sz w:val="20"/>
                <w:szCs w:val="20"/>
              </w:rPr>
              <w:t xml:space="preserve"> :</w:t>
            </w:r>
            <w:proofErr w:type="gramEnd"/>
            <w:r w:rsidRPr="005C09DF">
              <w:rPr>
                <w:b/>
                <w:sz w:val="20"/>
                <w:szCs w:val="20"/>
              </w:rPr>
              <w:t xml:space="preserve">  </w:t>
            </w:r>
            <w:r>
              <w:rPr>
                <w:b/>
                <w:sz w:val="20"/>
                <w:szCs w:val="20"/>
              </w:rPr>
              <w:t>1000</w:t>
            </w:r>
            <w:r w:rsidRPr="005C09DF">
              <w:rPr>
                <w:b/>
                <w:sz w:val="20"/>
                <w:szCs w:val="20"/>
              </w:rPr>
              <w:t xml:space="preserve">, 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5C09DF">
              <w:rPr>
                <w:b/>
                <w:sz w:val="20"/>
                <w:szCs w:val="20"/>
              </w:rPr>
              <w:t>МСК-76</w:t>
            </w:r>
          </w:p>
        </w:tc>
      </w:tr>
      <w:tr w:rsidR="00906C7B" w:rsidRPr="00FE2A4E" w:rsidTr="002363B3">
        <w:tc>
          <w:tcPr>
            <w:tcW w:w="9379" w:type="dxa"/>
            <w:gridSpan w:val="2"/>
          </w:tcPr>
          <w:p w:rsidR="00906C7B" w:rsidRPr="00FE2A4E" w:rsidRDefault="00906C7B" w:rsidP="002363B3">
            <w:pPr>
              <w:rPr>
                <w:sz w:val="20"/>
                <w:szCs w:val="20"/>
              </w:rPr>
            </w:pPr>
            <w:r w:rsidRPr="00FE2A4E">
              <w:rPr>
                <w:sz w:val="20"/>
                <w:szCs w:val="20"/>
              </w:rPr>
              <w:t>Условные обозначения:</w:t>
            </w:r>
          </w:p>
        </w:tc>
      </w:tr>
      <w:tr w:rsidR="00906C7B" w:rsidRPr="00FE2A4E" w:rsidTr="002363B3">
        <w:tc>
          <w:tcPr>
            <w:tcW w:w="1845" w:type="dxa"/>
          </w:tcPr>
          <w:p w:rsidR="00906C7B" w:rsidRPr="00FE2A4E" w:rsidRDefault="00906C7B" w:rsidP="002363B3">
            <w:pPr>
              <w:spacing w:before="2" w:after="2"/>
              <w:jc w:val="center"/>
              <w:rPr>
                <w:sz w:val="20"/>
                <w:szCs w:val="20"/>
              </w:rPr>
            </w:pPr>
            <w:r w:rsidRPr="00FE2A4E">
              <w:rPr>
                <w:noProof/>
                <w:sz w:val="20"/>
                <w:szCs w:val="20"/>
              </w:rPr>
              <w:drawing>
                <wp:inline distT="0" distB="0" distL="0" distR="0">
                  <wp:extent cx="541020" cy="289560"/>
                  <wp:effectExtent l="0" t="0" r="0" b="0"/>
                  <wp:docPr id="55" name="Рисунок 2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c4280050-88fd-402c-a20a-7a45fbb59db5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1020" cy="2895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34" w:type="dxa"/>
          </w:tcPr>
          <w:p w:rsidR="00906C7B" w:rsidRPr="00FE2A4E" w:rsidRDefault="00906C7B" w:rsidP="002363B3">
            <w:pPr>
              <w:rPr>
                <w:sz w:val="20"/>
                <w:szCs w:val="20"/>
              </w:rPr>
            </w:pPr>
            <w:r w:rsidRPr="00FE2A4E">
              <w:rPr>
                <w:sz w:val="20"/>
                <w:szCs w:val="20"/>
              </w:rPr>
              <w:t>Характерная точка границы земельного участка, сведения о которой отсутствуют в ЕГРН, местоположение которой определено при кадастровых работах (новая характерная точка)</w:t>
            </w:r>
          </w:p>
        </w:tc>
      </w:tr>
      <w:tr w:rsidR="00906C7B" w:rsidRPr="00FE2A4E" w:rsidTr="002363B3">
        <w:tc>
          <w:tcPr>
            <w:tcW w:w="1845" w:type="dxa"/>
          </w:tcPr>
          <w:p w:rsidR="00906C7B" w:rsidRPr="00FE2A4E" w:rsidRDefault="00906C7B" w:rsidP="002363B3">
            <w:pPr>
              <w:spacing w:before="2" w:after="2"/>
              <w:jc w:val="center"/>
              <w:rPr>
                <w:sz w:val="20"/>
                <w:szCs w:val="20"/>
              </w:rPr>
            </w:pPr>
            <w:r w:rsidRPr="00FE2A4E">
              <w:rPr>
                <w:noProof/>
                <w:sz w:val="20"/>
                <w:szCs w:val="20"/>
              </w:rPr>
              <w:lastRenderedPageBreak/>
              <w:drawing>
                <wp:inline distT="0" distB="0" distL="0" distR="0">
                  <wp:extent cx="541020" cy="289560"/>
                  <wp:effectExtent l="0" t="0" r="0" b="0"/>
                  <wp:docPr id="56" name="Рисунок 2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a0460ae5-8861-4090-a721-7a0ce869791a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1020" cy="2895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34" w:type="dxa"/>
          </w:tcPr>
          <w:p w:rsidR="00906C7B" w:rsidRPr="00FE2A4E" w:rsidRDefault="00906C7B" w:rsidP="002363B3">
            <w:pPr>
              <w:rPr>
                <w:sz w:val="20"/>
                <w:szCs w:val="20"/>
              </w:rPr>
            </w:pPr>
            <w:r w:rsidRPr="00FE2A4E">
              <w:rPr>
                <w:sz w:val="20"/>
                <w:szCs w:val="20"/>
              </w:rPr>
              <w:t>Надписи номеров существующих характерных точек в ЕГРН</w:t>
            </w:r>
          </w:p>
        </w:tc>
      </w:tr>
      <w:tr w:rsidR="00906C7B" w:rsidRPr="00FE2A4E" w:rsidTr="002363B3">
        <w:tc>
          <w:tcPr>
            <w:tcW w:w="1845" w:type="dxa"/>
          </w:tcPr>
          <w:p w:rsidR="00906C7B" w:rsidRPr="00FE2A4E" w:rsidRDefault="00906C7B" w:rsidP="002363B3">
            <w:pPr>
              <w:spacing w:before="2" w:after="2"/>
              <w:jc w:val="center"/>
              <w:rPr>
                <w:sz w:val="20"/>
                <w:szCs w:val="20"/>
              </w:rPr>
            </w:pPr>
            <w:r w:rsidRPr="00FE2A4E">
              <w:rPr>
                <w:noProof/>
                <w:sz w:val="20"/>
                <w:szCs w:val="20"/>
              </w:rPr>
              <w:drawing>
                <wp:inline distT="0" distB="0" distL="0" distR="0">
                  <wp:extent cx="541020" cy="289560"/>
                  <wp:effectExtent l="0" t="0" r="0" b="0"/>
                  <wp:docPr id="57" name="Рисунок 2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41492b3f-47e2-45af-903d-d6481478ff46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1020" cy="2895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34" w:type="dxa"/>
          </w:tcPr>
          <w:p w:rsidR="00906C7B" w:rsidRPr="00FE2A4E" w:rsidRDefault="00906C7B" w:rsidP="002363B3">
            <w:pPr>
              <w:rPr>
                <w:sz w:val="20"/>
                <w:szCs w:val="20"/>
              </w:rPr>
            </w:pPr>
            <w:r w:rsidRPr="00FE2A4E">
              <w:rPr>
                <w:sz w:val="20"/>
                <w:szCs w:val="20"/>
              </w:rPr>
              <w:t>Надписи номеров вновь образованных характерных точек (межевые знаки)</w:t>
            </w:r>
          </w:p>
        </w:tc>
      </w:tr>
      <w:tr w:rsidR="00906C7B" w:rsidRPr="00FE2A4E" w:rsidTr="002363B3">
        <w:tc>
          <w:tcPr>
            <w:tcW w:w="1845" w:type="dxa"/>
          </w:tcPr>
          <w:p w:rsidR="00906C7B" w:rsidRPr="00FE2A4E" w:rsidRDefault="00906C7B" w:rsidP="002363B3">
            <w:pPr>
              <w:spacing w:before="2" w:after="2"/>
              <w:jc w:val="center"/>
              <w:rPr>
                <w:sz w:val="20"/>
                <w:szCs w:val="20"/>
              </w:rPr>
            </w:pPr>
            <w:r w:rsidRPr="00FE2A4E">
              <w:rPr>
                <w:noProof/>
                <w:sz w:val="20"/>
                <w:szCs w:val="20"/>
              </w:rPr>
              <w:drawing>
                <wp:inline distT="0" distB="0" distL="0" distR="0">
                  <wp:extent cx="541020" cy="289560"/>
                  <wp:effectExtent l="0" t="0" r="0" b="0"/>
                  <wp:docPr id="58" name="Рисунок 2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c60a19b6-ed48-4494-8bb9-0f735d021cc1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1020" cy="2895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34" w:type="dxa"/>
          </w:tcPr>
          <w:p w:rsidR="00906C7B" w:rsidRPr="00FE2A4E" w:rsidRDefault="00906C7B" w:rsidP="002363B3">
            <w:pPr>
              <w:rPr>
                <w:sz w:val="20"/>
                <w:szCs w:val="20"/>
              </w:rPr>
            </w:pPr>
            <w:r w:rsidRPr="00FE2A4E">
              <w:rPr>
                <w:sz w:val="20"/>
                <w:szCs w:val="20"/>
              </w:rPr>
              <w:t>Часть границы, местоположение которой определено при выполнении кадастровых работ</w:t>
            </w:r>
          </w:p>
        </w:tc>
      </w:tr>
      <w:tr w:rsidR="00906C7B" w:rsidRPr="00FE2A4E" w:rsidTr="002363B3">
        <w:tc>
          <w:tcPr>
            <w:tcW w:w="1845" w:type="dxa"/>
          </w:tcPr>
          <w:p w:rsidR="00906C7B" w:rsidRPr="00FE2A4E" w:rsidRDefault="00906C7B" w:rsidP="002363B3">
            <w:pPr>
              <w:spacing w:before="2" w:after="2"/>
              <w:jc w:val="center"/>
              <w:rPr>
                <w:noProof/>
                <w:sz w:val="20"/>
                <w:szCs w:val="20"/>
              </w:rPr>
            </w:pPr>
            <w:r w:rsidRPr="00FE2A4E">
              <w:rPr>
                <w:noProof/>
                <w:sz w:val="20"/>
                <w:szCs w:val="20"/>
              </w:rPr>
              <w:drawing>
                <wp:inline distT="0" distB="0" distL="0" distR="0">
                  <wp:extent cx="541020" cy="289560"/>
                  <wp:effectExtent l="0" t="0" r="0" b="0"/>
                  <wp:docPr id="8" name="Рисунок 2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680155f8-732e-435c-853d-e1136ce6b202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1020" cy="2895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34" w:type="dxa"/>
          </w:tcPr>
          <w:p w:rsidR="00906C7B" w:rsidRPr="00FE2A4E" w:rsidRDefault="00906C7B" w:rsidP="002363B3">
            <w:pPr>
              <w:rPr>
                <w:sz w:val="20"/>
                <w:szCs w:val="20"/>
              </w:rPr>
            </w:pPr>
            <w:r w:rsidRPr="00FE2A4E">
              <w:rPr>
                <w:sz w:val="20"/>
                <w:szCs w:val="20"/>
              </w:rPr>
              <w:t>Часть границы,  сведения  ЕГРН о которой позволяют однозначно определить ее положение на местности</w:t>
            </w:r>
          </w:p>
        </w:tc>
      </w:tr>
      <w:tr w:rsidR="00906C7B" w:rsidRPr="00FE2A4E" w:rsidTr="002363B3">
        <w:tc>
          <w:tcPr>
            <w:tcW w:w="1845" w:type="dxa"/>
          </w:tcPr>
          <w:p w:rsidR="00906C7B" w:rsidRPr="00FE2A4E" w:rsidRDefault="00906C7B" w:rsidP="002363B3">
            <w:pPr>
              <w:spacing w:before="2" w:after="2"/>
              <w:jc w:val="center"/>
              <w:rPr>
                <w:sz w:val="20"/>
                <w:szCs w:val="20"/>
              </w:rPr>
            </w:pPr>
            <w:r w:rsidRPr="00FE2A4E">
              <w:rPr>
                <w:noProof/>
                <w:sz w:val="20"/>
                <w:szCs w:val="20"/>
              </w:rPr>
              <w:drawing>
                <wp:inline distT="0" distB="0" distL="0" distR="0">
                  <wp:extent cx="541020" cy="289560"/>
                  <wp:effectExtent l="0" t="0" r="0" b="0"/>
                  <wp:docPr id="61" name="Рисунок 2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01cb273-5d54-4a00-b1a0-be280d819e20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1020" cy="2895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34" w:type="dxa"/>
          </w:tcPr>
          <w:p w:rsidR="00906C7B" w:rsidRPr="00FE2A4E" w:rsidRDefault="00906C7B" w:rsidP="002363B3">
            <w:pPr>
              <w:rPr>
                <w:sz w:val="20"/>
                <w:szCs w:val="20"/>
              </w:rPr>
            </w:pPr>
            <w:r w:rsidRPr="00FE2A4E">
              <w:rPr>
                <w:sz w:val="20"/>
                <w:szCs w:val="20"/>
              </w:rPr>
              <w:t>Надписи кадастрового номера земельного участка</w:t>
            </w:r>
          </w:p>
        </w:tc>
      </w:tr>
      <w:tr w:rsidR="00906C7B" w:rsidRPr="00FE2A4E" w:rsidTr="002363B3">
        <w:trPr>
          <w:trHeight w:val="404"/>
        </w:trPr>
        <w:tc>
          <w:tcPr>
            <w:tcW w:w="1845" w:type="dxa"/>
          </w:tcPr>
          <w:p w:rsidR="00906C7B" w:rsidRPr="00FE2A4E" w:rsidRDefault="00906C7B" w:rsidP="002363B3">
            <w:pPr>
              <w:spacing w:before="2" w:after="2"/>
              <w:jc w:val="center"/>
              <w:rPr>
                <w:sz w:val="20"/>
                <w:szCs w:val="20"/>
              </w:rPr>
            </w:pPr>
            <w:r>
              <w:rPr>
                <w:spacing w:val="-4"/>
                <w:sz w:val="20"/>
                <w:szCs w:val="20"/>
              </w:rPr>
              <w:t>76:11:151201</w:t>
            </w:r>
          </w:p>
        </w:tc>
        <w:tc>
          <w:tcPr>
            <w:tcW w:w="7534" w:type="dxa"/>
          </w:tcPr>
          <w:p w:rsidR="00906C7B" w:rsidRPr="00FE2A4E" w:rsidRDefault="00906C7B" w:rsidP="002363B3">
            <w:pPr>
              <w:rPr>
                <w:sz w:val="20"/>
                <w:szCs w:val="20"/>
              </w:rPr>
            </w:pPr>
            <w:r w:rsidRPr="00FE2A4E">
              <w:rPr>
                <w:sz w:val="20"/>
                <w:szCs w:val="20"/>
              </w:rPr>
              <w:t>Обозначение кадастрового квартала</w:t>
            </w:r>
          </w:p>
        </w:tc>
      </w:tr>
    </w:tbl>
    <w:p w:rsidR="00906C7B" w:rsidRDefault="00906C7B" w:rsidP="00906C7B">
      <w:pPr>
        <w:pStyle w:val="af2"/>
        <w:jc w:val="center"/>
        <w:rPr>
          <w:rFonts w:ascii="Times New Roman" w:eastAsia="MS Mincho" w:hAnsi="Times New Roman"/>
          <w:b/>
          <w:sz w:val="24"/>
        </w:rPr>
      </w:pPr>
    </w:p>
    <w:p w:rsidR="00906C7B" w:rsidRDefault="00906C7B" w:rsidP="00906C7B">
      <w:pPr>
        <w:pStyle w:val="11"/>
        <w:rPr>
          <w:rFonts w:eastAsia="Calibri"/>
          <w:sz w:val="24"/>
          <w:szCs w:val="24"/>
        </w:rPr>
      </w:pPr>
    </w:p>
    <w:p w:rsidR="00906C7B" w:rsidRPr="00906C7B" w:rsidRDefault="00906C7B" w:rsidP="009F74A7">
      <w:pPr>
        <w:pStyle w:val="11"/>
        <w:rPr>
          <w:rFonts w:eastAsia="Calibri"/>
          <w:sz w:val="24"/>
          <w:szCs w:val="24"/>
        </w:rPr>
      </w:pPr>
    </w:p>
    <w:p w:rsidR="00074958" w:rsidRDefault="00074958" w:rsidP="009F74A7">
      <w:pPr>
        <w:pStyle w:val="11"/>
        <w:rPr>
          <w:rFonts w:eastAsia="Calibri"/>
          <w:sz w:val="24"/>
          <w:szCs w:val="24"/>
          <w:lang w:val="en-US"/>
        </w:rPr>
      </w:pPr>
    </w:p>
    <w:p w:rsidR="00074958" w:rsidRDefault="00074958" w:rsidP="009F74A7">
      <w:pPr>
        <w:pStyle w:val="11"/>
        <w:rPr>
          <w:rFonts w:eastAsia="Calibri"/>
          <w:sz w:val="24"/>
          <w:szCs w:val="24"/>
        </w:rPr>
      </w:pPr>
    </w:p>
    <w:p w:rsidR="009D6978" w:rsidRPr="00074958" w:rsidRDefault="009D6978" w:rsidP="009F74A7">
      <w:pPr>
        <w:pStyle w:val="11"/>
        <w:rPr>
          <w:rFonts w:eastAsia="Calibri"/>
          <w:sz w:val="24"/>
          <w:szCs w:val="24"/>
        </w:rPr>
      </w:pPr>
    </w:p>
    <w:p w:rsidR="00AF5742" w:rsidRPr="00AF5742" w:rsidRDefault="00AF5742" w:rsidP="007768E4">
      <w:pPr>
        <w:pStyle w:val="11"/>
        <w:ind w:left="5245" w:hanging="5245"/>
        <w:rPr>
          <w:rFonts w:eastAsia="Calibri"/>
          <w:sz w:val="24"/>
          <w:szCs w:val="24"/>
        </w:rPr>
      </w:pPr>
    </w:p>
    <w:sectPr w:rsidR="00AF5742" w:rsidRPr="00AF5742" w:rsidSect="009D6978">
      <w:headerReference w:type="default" r:id="rId16"/>
      <w:headerReference w:type="first" r:id="rId17"/>
      <w:pgSz w:w="11906" w:h="16838"/>
      <w:pgMar w:top="1134" w:right="850" w:bottom="1134" w:left="1701" w:header="510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61D47" w:rsidRDefault="00061D47">
      <w:r>
        <w:separator/>
      </w:r>
    </w:p>
  </w:endnote>
  <w:endnote w:type="continuationSeparator" w:id="0">
    <w:p w:rsidR="00061D47" w:rsidRDefault="00061D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61D47" w:rsidRDefault="00061D47">
      <w:r>
        <w:separator/>
      </w:r>
    </w:p>
  </w:footnote>
  <w:footnote w:type="continuationSeparator" w:id="0">
    <w:p w:rsidR="00061D47" w:rsidRDefault="00061D4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6978" w:rsidRPr="009D6978" w:rsidRDefault="009D6978" w:rsidP="009D6978">
    <w:pPr>
      <w:pStyle w:val="a7"/>
      <w:jc w:val="center"/>
      <w:rPr>
        <w:sz w:val="16"/>
        <w:szCs w:val="16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6978" w:rsidRPr="009D6978" w:rsidRDefault="009D6978" w:rsidP="009D6978">
    <w:pPr>
      <w:pStyle w:val="a7"/>
      <w:jc w:val="right"/>
      <w:rPr>
        <w:szCs w:val="22"/>
      </w:rPr>
    </w:pPr>
    <w:r w:rsidRPr="009D6978">
      <w:rPr>
        <w:szCs w:val="22"/>
      </w:rPr>
      <w:t xml:space="preserve">Проект </w:t>
    </w:r>
    <w:r>
      <w:rPr>
        <w:szCs w:val="22"/>
      </w:rPr>
      <w:t>на общественные обсуждения,</w:t>
    </w:r>
  </w:p>
  <w:p w:rsidR="009D6978" w:rsidRPr="009D6978" w:rsidRDefault="009D6978" w:rsidP="009D6978">
    <w:pPr>
      <w:pStyle w:val="a7"/>
      <w:jc w:val="right"/>
      <w:rPr>
        <w:szCs w:val="22"/>
      </w:rPr>
    </w:pPr>
    <w:r w:rsidRPr="009D6978">
      <w:rPr>
        <w:szCs w:val="22"/>
      </w:rPr>
      <w:t>в том</w:t>
    </w:r>
    <w:r>
      <w:rPr>
        <w:szCs w:val="22"/>
      </w:rPr>
      <w:t xml:space="preserve"> числе для получения разрешения</w:t>
    </w:r>
  </w:p>
  <w:p w:rsidR="009D6978" w:rsidRDefault="009D6978" w:rsidP="009D6978">
    <w:pPr>
      <w:pStyle w:val="a7"/>
      <w:jc w:val="right"/>
      <w:rPr>
        <w:rFonts w:eastAsia="Calibri"/>
        <w:szCs w:val="22"/>
      </w:rPr>
    </w:pPr>
    <w:r w:rsidRPr="009D6978">
      <w:rPr>
        <w:rFonts w:eastAsia="Calibri"/>
        <w:szCs w:val="22"/>
      </w:rPr>
      <w:t>на условно разрешенный вид использования</w:t>
    </w:r>
  </w:p>
  <w:p w:rsidR="009D6978" w:rsidRDefault="009D6978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E7681B"/>
    <w:multiLevelType w:val="hybridMultilevel"/>
    <w:tmpl w:val="325E96BA"/>
    <w:lvl w:ilvl="0" w:tplc="687248D8">
      <w:start w:val="1"/>
      <w:numFmt w:val="decimal"/>
      <w:lvlText w:val="%1."/>
      <w:lvlJc w:val="left"/>
      <w:pPr>
        <w:ind w:left="1068" w:hanging="360"/>
      </w:pPr>
      <w:rPr>
        <w:rFonts w:hint="default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5BE7203"/>
    <w:multiLevelType w:val="hybridMultilevel"/>
    <w:tmpl w:val="57C455A2"/>
    <w:lvl w:ilvl="0" w:tplc="687248D8">
      <w:start w:val="1"/>
      <w:numFmt w:val="decimal"/>
      <w:lvlText w:val="%1."/>
      <w:lvlJc w:val="left"/>
      <w:pPr>
        <w:ind w:left="1608" w:hanging="360"/>
      </w:pPr>
      <w:rPr>
        <w:rFonts w:hint="default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">
    <w:nsid w:val="3A9E6F3A"/>
    <w:multiLevelType w:val="hybridMultilevel"/>
    <w:tmpl w:val="BC9C2BBC"/>
    <w:lvl w:ilvl="0" w:tplc="9FAAB7D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6A580FC3"/>
    <w:multiLevelType w:val="hybridMultilevel"/>
    <w:tmpl w:val="ACEC740C"/>
    <w:lvl w:ilvl="0" w:tplc="9FAAB7DC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>
    <w:nsid w:val="6C8202A9"/>
    <w:multiLevelType w:val="hybridMultilevel"/>
    <w:tmpl w:val="7708F6A2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5">
    <w:nsid w:val="74AD6CE1"/>
    <w:multiLevelType w:val="hybridMultilevel"/>
    <w:tmpl w:val="615EC530"/>
    <w:lvl w:ilvl="0" w:tplc="687248D8">
      <w:start w:val="1"/>
      <w:numFmt w:val="decimal"/>
      <w:lvlText w:val="%1."/>
      <w:lvlJc w:val="left"/>
      <w:pPr>
        <w:ind w:left="1777" w:hanging="360"/>
      </w:pPr>
      <w:rPr>
        <w:rFonts w:hint="default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5"/>
  </w:num>
  <w:num w:numId="5">
    <w:abstractNumId w:val="3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05016"/>
    <w:rsid w:val="0000261A"/>
    <w:rsid w:val="00003B78"/>
    <w:rsid w:val="00010E53"/>
    <w:rsid w:val="0001732B"/>
    <w:rsid w:val="000225B8"/>
    <w:rsid w:val="00031101"/>
    <w:rsid w:val="00054AF4"/>
    <w:rsid w:val="00061D47"/>
    <w:rsid w:val="0006392D"/>
    <w:rsid w:val="00063F81"/>
    <w:rsid w:val="00066F5A"/>
    <w:rsid w:val="00074958"/>
    <w:rsid w:val="00095744"/>
    <w:rsid w:val="000B0987"/>
    <w:rsid w:val="000C0645"/>
    <w:rsid w:val="000D2B52"/>
    <w:rsid w:val="000E1064"/>
    <w:rsid w:val="000F17FD"/>
    <w:rsid w:val="000F35CD"/>
    <w:rsid w:val="000F37B5"/>
    <w:rsid w:val="000F5421"/>
    <w:rsid w:val="00105CB9"/>
    <w:rsid w:val="00106CA2"/>
    <w:rsid w:val="0011682D"/>
    <w:rsid w:val="00141952"/>
    <w:rsid w:val="001523F0"/>
    <w:rsid w:val="00153491"/>
    <w:rsid w:val="001566F2"/>
    <w:rsid w:val="00167EF5"/>
    <w:rsid w:val="001716EE"/>
    <w:rsid w:val="00174171"/>
    <w:rsid w:val="0017423E"/>
    <w:rsid w:val="0017616C"/>
    <w:rsid w:val="001821C6"/>
    <w:rsid w:val="00183BC1"/>
    <w:rsid w:val="00185E4F"/>
    <w:rsid w:val="00191A79"/>
    <w:rsid w:val="001A2549"/>
    <w:rsid w:val="001B1DC1"/>
    <w:rsid w:val="001B2E14"/>
    <w:rsid w:val="001B6EB4"/>
    <w:rsid w:val="001B729D"/>
    <w:rsid w:val="001C015E"/>
    <w:rsid w:val="001C3C11"/>
    <w:rsid w:val="001C40F0"/>
    <w:rsid w:val="001C5201"/>
    <w:rsid w:val="001D1222"/>
    <w:rsid w:val="001D4FD1"/>
    <w:rsid w:val="002002DC"/>
    <w:rsid w:val="0020272F"/>
    <w:rsid w:val="00230B62"/>
    <w:rsid w:val="00232638"/>
    <w:rsid w:val="00240E64"/>
    <w:rsid w:val="00247305"/>
    <w:rsid w:val="00256B41"/>
    <w:rsid w:val="00263C17"/>
    <w:rsid w:val="00270644"/>
    <w:rsid w:val="00281A78"/>
    <w:rsid w:val="00283F81"/>
    <w:rsid w:val="002A104C"/>
    <w:rsid w:val="002B2DE8"/>
    <w:rsid w:val="002B6402"/>
    <w:rsid w:val="002C1E78"/>
    <w:rsid w:val="002C5C47"/>
    <w:rsid w:val="002D097A"/>
    <w:rsid w:val="002D4160"/>
    <w:rsid w:val="002E0D97"/>
    <w:rsid w:val="002E0FD8"/>
    <w:rsid w:val="002F1945"/>
    <w:rsid w:val="002F68B1"/>
    <w:rsid w:val="0031078C"/>
    <w:rsid w:val="00312DF7"/>
    <w:rsid w:val="003132F1"/>
    <w:rsid w:val="00313386"/>
    <w:rsid w:val="00322378"/>
    <w:rsid w:val="00327BC7"/>
    <w:rsid w:val="0033393D"/>
    <w:rsid w:val="00335EBD"/>
    <w:rsid w:val="0035135F"/>
    <w:rsid w:val="00356E34"/>
    <w:rsid w:val="003578A5"/>
    <w:rsid w:val="003677AB"/>
    <w:rsid w:val="003864A9"/>
    <w:rsid w:val="0039542B"/>
    <w:rsid w:val="003A4149"/>
    <w:rsid w:val="003A4F31"/>
    <w:rsid w:val="003B48CE"/>
    <w:rsid w:val="003C0A29"/>
    <w:rsid w:val="003D42A7"/>
    <w:rsid w:val="003E5427"/>
    <w:rsid w:val="003F4CDE"/>
    <w:rsid w:val="003F5526"/>
    <w:rsid w:val="004003B9"/>
    <w:rsid w:val="00403307"/>
    <w:rsid w:val="00404161"/>
    <w:rsid w:val="00411057"/>
    <w:rsid w:val="004116C5"/>
    <w:rsid w:val="00416E5E"/>
    <w:rsid w:val="00423AB7"/>
    <w:rsid w:val="00443D44"/>
    <w:rsid w:val="00467049"/>
    <w:rsid w:val="00467787"/>
    <w:rsid w:val="0048214C"/>
    <w:rsid w:val="0048270F"/>
    <w:rsid w:val="004828B6"/>
    <w:rsid w:val="00486A73"/>
    <w:rsid w:val="004A0EFC"/>
    <w:rsid w:val="004B22EB"/>
    <w:rsid w:val="004C7249"/>
    <w:rsid w:val="004C74B6"/>
    <w:rsid w:val="004D056F"/>
    <w:rsid w:val="004D6884"/>
    <w:rsid w:val="004E03F2"/>
    <w:rsid w:val="004E15CF"/>
    <w:rsid w:val="004E41A4"/>
    <w:rsid w:val="00505016"/>
    <w:rsid w:val="00505380"/>
    <w:rsid w:val="005058C6"/>
    <w:rsid w:val="005066DA"/>
    <w:rsid w:val="005103FA"/>
    <w:rsid w:val="00511E8A"/>
    <w:rsid w:val="00522A51"/>
    <w:rsid w:val="00525FEF"/>
    <w:rsid w:val="00532EAB"/>
    <w:rsid w:val="0053316B"/>
    <w:rsid w:val="00534137"/>
    <w:rsid w:val="005358F8"/>
    <w:rsid w:val="00536723"/>
    <w:rsid w:val="00543848"/>
    <w:rsid w:val="00567036"/>
    <w:rsid w:val="00570E5C"/>
    <w:rsid w:val="00572841"/>
    <w:rsid w:val="00573282"/>
    <w:rsid w:val="005766A5"/>
    <w:rsid w:val="005B0BA1"/>
    <w:rsid w:val="005B7559"/>
    <w:rsid w:val="005C28C4"/>
    <w:rsid w:val="005C41A6"/>
    <w:rsid w:val="005D36DA"/>
    <w:rsid w:val="005D7AD3"/>
    <w:rsid w:val="005F00CD"/>
    <w:rsid w:val="005F467E"/>
    <w:rsid w:val="005F5A1A"/>
    <w:rsid w:val="005F7C99"/>
    <w:rsid w:val="00611551"/>
    <w:rsid w:val="00611E2A"/>
    <w:rsid w:val="00615936"/>
    <w:rsid w:val="00633489"/>
    <w:rsid w:val="00637E4C"/>
    <w:rsid w:val="00640851"/>
    <w:rsid w:val="0064120B"/>
    <w:rsid w:val="0064343E"/>
    <w:rsid w:val="006437D6"/>
    <w:rsid w:val="00643AEE"/>
    <w:rsid w:val="0065144C"/>
    <w:rsid w:val="006532A2"/>
    <w:rsid w:val="006534E0"/>
    <w:rsid w:val="0065550A"/>
    <w:rsid w:val="006623B3"/>
    <w:rsid w:val="00680E0B"/>
    <w:rsid w:val="006938DC"/>
    <w:rsid w:val="00693A59"/>
    <w:rsid w:val="006950B5"/>
    <w:rsid w:val="006A17BA"/>
    <w:rsid w:val="006B7A22"/>
    <w:rsid w:val="006C1385"/>
    <w:rsid w:val="006C1B7B"/>
    <w:rsid w:val="006C36D4"/>
    <w:rsid w:val="006D3205"/>
    <w:rsid w:val="006D5083"/>
    <w:rsid w:val="006E093C"/>
    <w:rsid w:val="006E3CD6"/>
    <w:rsid w:val="006F23D7"/>
    <w:rsid w:val="006F50DF"/>
    <w:rsid w:val="006F78C9"/>
    <w:rsid w:val="00700E66"/>
    <w:rsid w:val="00704649"/>
    <w:rsid w:val="0071254E"/>
    <w:rsid w:val="00712DA0"/>
    <w:rsid w:val="00716A84"/>
    <w:rsid w:val="007228B5"/>
    <w:rsid w:val="0073200E"/>
    <w:rsid w:val="00737061"/>
    <w:rsid w:val="0073714E"/>
    <w:rsid w:val="0074220C"/>
    <w:rsid w:val="0074296C"/>
    <w:rsid w:val="00742D4E"/>
    <w:rsid w:val="007453AC"/>
    <w:rsid w:val="00746092"/>
    <w:rsid w:val="0075356E"/>
    <w:rsid w:val="00755292"/>
    <w:rsid w:val="00760AA4"/>
    <w:rsid w:val="00764849"/>
    <w:rsid w:val="00765ED1"/>
    <w:rsid w:val="007768E4"/>
    <w:rsid w:val="00792078"/>
    <w:rsid w:val="0079237A"/>
    <w:rsid w:val="0079296C"/>
    <w:rsid w:val="00797203"/>
    <w:rsid w:val="007A0E17"/>
    <w:rsid w:val="007A21BD"/>
    <w:rsid w:val="007A40C8"/>
    <w:rsid w:val="007A5D8A"/>
    <w:rsid w:val="007A76B0"/>
    <w:rsid w:val="007B30DB"/>
    <w:rsid w:val="007B63DE"/>
    <w:rsid w:val="007C0BA8"/>
    <w:rsid w:val="007C446D"/>
    <w:rsid w:val="007C765F"/>
    <w:rsid w:val="007C7A6F"/>
    <w:rsid w:val="007D54D4"/>
    <w:rsid w:val="007E33DB"/>
    <w:rsid w:val="007E34BA"/>
    <w:rsid w:val="007E4CA4"/>
    <w:rsid w:val="007E746F"/>
    <w:rsid w:val="007E7833"/>
    <w:rsid w:val="007E7F06"/>
    <w:rsid w:val="007F350D"/>
    <w:rsid w:val="007F50F1"/>
    <w:rsid w:val="007F7F20"/>
    <w:rsid w:val="0080261A"/>
    <w:rsid w:val="008029C3"/>
    <w:rsid w:val="008066F2"/>
    <w:rsid w:val="00811107"/>
    <w:rsid w:val="00814780"/>
    <w:rsid w:val="00816820"/>
    <w:rsid w:val="00817BC8"/>
    <w:rsid w:val="00820573"/>
    <w:rsid w:val="00820A36"/>
    <w:rsid w:val="00827FED"/>
    <w:rsid w:val="00835779"/>
    <w:rsid w:val="00836F5C"/>
    <w:rsid w:val="00845331"/>
    <w:rsid w:val="00846E86"/>
    <w:rsid w:val="00852C54"/>
    <w:rsid w:val="00853D8A"/>
    <w:rsid w:val="008550C1"/>
    <w:rsid w:val="00862356"/>
    <w:rsid w:val="008641A9"/>
    <w:rsid w:val="00864563"/>
    <w:rsid w:val="00864D2D"/>
    <w:rsid w:val="0086651D"/>
    <w:rsid w:val="00886D9B"/>
    <w:rsid w:val="008A078C"/>
    <w:rsid w:val="008A2B0D"/>
    <w:rsid w:val="008A638F"/>
    <w:rsid w:val="008B3515"/>
    <w:rsid w:val="008C3079"/>
    <w:rsid w:val="008C669D"/>
    <w:rsid w:val="008D6ABC"/>
    <w:rsid w:val="008D7BA1"/>
    <w:rsid w:val="008E29D7"/>
    <w:rsid w:val="008E5F7C"/>
    <w:rsid w:val="008E6244"/>
    <w:rsid w:val="008F413F"/>
    <w:rsid w:val="009005D8"/>
    <w:rsid w:val="00903A31"/>
    <w:rsid w:val="00905C53"/>
    <w:rsid w:val="00906C7B"/>
    <w:rsid w:val="00913A43"/>
    <w:rsid w:val="009204D2"/>
    <w:rsid w:val="0092106B"/>
    <w:rsid w:val="009352DF"/>
    <w:rsid w:val="00947155"/>
    <w:rsid w:val="00964D70"/>
    <w:rsid w:val="00976283"/>
    <w:rsid w:val="00977E5A"/>
    <w:rsid w:val="00981E9C"/>
    <w:rsid w:val="00982A0F"/>
    <w:rsid w:val="009839A2"/>
    <w:rsid w:val="0098716C"/>
    <w:rsid w:val="00987B15"/>
    <w:rsid w:val="00990BAA"/>
    <w:rsid w:val="009955A3"/>
    <w:rsid w:val="009A6F13"/>
    <w:rsid w:val="009B7604"/>
    <w:rsid w:val="009D6978"/>
    <w:rsid w:val="009E219A"/>
    <w:rsid w:val="009E3C95"/>
    <w:rsid w:val="009F4FDE"/>
    <w:rsid w:val="009F66E5"/>
    <w:rsid w:val="009F74A7"/>
    <w:rsid w:val="00A005A6"/>
    <w:rsid w:val="00A07840"/>
    <w:rsid w:val="00A10519"/>
    <w:rsid w:val="00A10FA8"/>
    <w:rsid w:val="00A27B75"/>
    <w:rsid w:val="00A3014A"/>
    <w:rsid w:val="00A412AE"/>
    <w:rsid w:val="00A531E9"/>
    <w:rsid w:val="00A550CA"/>
    <w:rsid w:val="00A63C6D"/>
    <w:rsid w:val="00A66859"/>
    <w:rsid w:val="00A72238"/>
    <w:rsid w:val="00A9008E"/>
    <w:rsid w:val="00AA0AB6"/>
    <w:rsid w:val="00AB092E"/>
    <w:rsid w:val="00AB0D52"/>
    <w:rsid w:val="00AB2D79"/>
    <w:rsid w:val="00AB6B2C"/>
    <w:rsid w:val="00AC1AAB"/>
    <w:rsid w:val="00AC549F"/>
    <w:rsid w:val="00AD66E3"/>
    <w:rsid w:val="00AD7EFF"/>
    <w:rsid w:val="00AE35FB"/>
    <w:rsid w:val="00AE3A78"/>
    <w:rsid w:val="00AF40ED"/>
    <w:rsid w:val="00AF5742"/>
    <w:rsid w:val="00B353EF"/>
    <w:rsid w:val="00B4429F"/>
    <w:rsid w:val="00B45C53"/>
    <w:rsid w:val="00B55579"/>
    <w:rsid w:val="00B61E57"/>
    <w:rsid w:val="00B6289A"/>
    <w:rsid w:val="00B63E34"/>
    <w:rsid w:val="00B71712"/>
    <w:rsid w:val="00B74C51"/>
    <w:rsid w:val="00B772E3"/>
    <w:rsid w:val="00B77677"/>
    <w:rsid w:val="00B81EE4"/>
    <w:rsid w:val="00B858F4"/>
    <w:rsid w:val="00B8683E"/>
    <w:rsid w:val="00B87803"/>
    <w:rsid w:val="00B95ACD"/>
    <w:rsid w:val="00BA03F4"/>
    <w:rsid w:val="00BA354F"/>
    <w:rsid w:val="00BA38D9"/>
    <w:rsid w:val="00BA3AC7"/>
    <w:rsid w:val="00BB10FE"/>
    <w:rsid w:val="00BB525E"/>
    <w:rsid w:val="00BC5E6C"/>
    <w:rsid w:val="00BD6A94"/>
    <w:rsid w:val="00BD6F04"/>
    <w:rsid w:val="00BE015D"/>
    <w:rsid w:val="00BF356B"/>
    <w:rsid w:val="00C04F75"/>
    <w:rsid w:val="00C07722"/>
    <w:rsid w:val="00C242E7"/>
    <w:rsid w:val="00C2612E"/>
    <w:rsid w:val="00C326AA"/>
    <w:rsid w:val="00C425AE"/>
    <w:rsid w:val="00C50709"/>
    <w:rsid w:val="00C71690"/>
    <w:rsid w:val="00C73290"/>
    <w:rsid w:val="00C83401"/>
    <w:rsid w:val="00C8447A"/>
    <w:rsid w:val="00C87917"/>
    <w:rsid w:val="00C92A3F"/>
    <w:rsid w:val="00C96235"/>
    <w:rsid w:val="00CB05C8"/>
    <w:rsid w:val="00CB7102"/>
    <w:rsid w:val="00CC298D"/>
    <w:rsid w:val="00CC3076"/>
    <w:rsid w:val="00CC3FBF"/>
    <w:rsid w:val="00CC4E20"/>
    <w:rsid w:val="00CD3836"/>
    <w:rsid w:val="00CD5302"/>
    <w:rsid w:val="00CD6CAB"/>
    <w:rsid w:val="00CE7603"/>
    <w:rsid w:val="00CF602D"/>
    <w:rsid w:val="00D0072A"/>
    <w:rsid w:val="00D00CCF"/>
    <w:rsid w:val="00D00E3F"/>
    <w:rsid w:val="00D06672"/>
    <w:rsid w:val="00D07DF7"/>
    <w:rsid w:val="00D23CB4"/>
    <w:rsid w:val="00D275D6"/>
    <w:rsid w:val="00D305AF"/>
    <w:rsid w:val="00D333CE"/>
    <w:rsid w:val="00D3414F"/>
    <w:rsid w:val="00D40500"/>
    <w:rsid w:val="00D40D67"/>
    <w:rsid w:val="00D45DE8"/>
    <w:rsid w:val="00D53326"/>
    <w:rsid w:val="00D558FE"/>
    <w:rsid w:val="00D6096B"/>
    <w:rsid w:val="00D770B3"/>
    <w:rsid w:val="00D91979"/>
    <w:rsid w:val="00DA4A87"/>
    <w:rsid w:val="00DA6B35"/>
    <w:rsid w:val="00DB0251"/>
    <w:rsid w:val="00DB09EA"/>
    <w:rsid w:val="00DB28CD"/>
    <w:rsid w:val="00DB2E17"/>
    <w:rsid w:val="00DB6500"/>
    <w:rsid w:val="00DC7407"/>
    <w:rsid w:val="00DD0B4E"/>
    <w:rsid w:val="00DD206D"/>
    <w:rsid w:val="00DE185C"/>
    <w:rsid w:val="00DE2D15"/>
    <w:rsid w:val="00DE2D3F"/>
    <w:rsid w:val="00DE395F"/>
    <w:rsid w:val="00DE5729"/>
    <w:rsid w:val="00DE5893"/>
    <w:rsid w:val="00DF2A46"/>
    <w:rsid w:val="00E0129A"/>
    <w:rsid w:val="00E115E9"/>
    <w:rsid w:val="00E1762E"/>
    <w:rsid w:val="00E4745A"/>
    <w:rsid w:val="00E47AEC"/>
    <w:rsid w:val="00E62B80"/>
    <w:rsid w:val="00E63EA9"/>
    <w:rsid w:val="00E73029"/>
    <w:rsid w:val="00E73F37"/>
    <w:rsid w:val="00E82FF2"/>
    <w:rsid w:val="00E85250"/>
    <w:rsid w:val="00E917E3"/>
    <w:rsid w:val="00EA345D"/>
    <w:rsid w:val="00EA4CC1"/>
    <w:rsid w:val="00EB43D8"/>
    <w:rsid w:val="00EB4F52"/>
    <w:rsid w:val="00EB6BCB"/>
    <w:rsid w:val="00EC60D6"/>
    <w:rsid w:val="00EC6309"/>
    <w:rsid w:val="00EC656A"/>
    <w:rsid w:val="00EC7BFF"/>
    <w:rsid w:val="00EE4B3D"/>
    <w:rsid w:val="00EF4064"/>
    <w:rsid w:val="00F02E0C"/>
    <w:rsid w:val="00F04D3B"/>
    <w:rsid w:val="00F105A3"/>
    <w:rsid w:val="00F14333"/>
    <w:rsid w:val="00F2469A"/>
    <w:rsid w:val="00F30971"/>
    <w:rsid w:val="00F31177"/>
    <w:rsid w:val="00F3225D"/>
    <w:rsid w:val="00F369EC"/>
    <w:rsid w:val="00F373C3"/>
    <w:rsid w:val="00F42AB7"/>
    <w:rsid w:val="00F44079"/>
    <w:rsid w:val="00F47C2B"/>
    <w:rsid w:val="00F5080A"/>
    <w:rsid w:val="00F521D6"/>
    <w:rsid w:val="00F5496A"/>
    <w:rsid w:val="00F61A2D"/>
    <w:rsid w:val="00F62B61"/>
    <w:rsid w:val="00F729C0"/>
    <w:rsid w:val="00F7418A"/>
    <w:rsid w:val="00F74D9F"/>
    <w:rsid w:val="00F75DD9"/>
    <w:rsid w:val="00F8371A"/>
    <w:rsid w:val="00F8765E"/>
    <w:rsid w:val="00F906D6"/>
    <w:rsid w:val="00FA1C6C"/>
    <w:rsid w:val="00FC1F76"/>
    <w:rsid w:val="00FC3854"/>
    <w:rsid w:val="00FC4D1C"/>
    <w:rsid w:val="00FD723F"/>
    <w:rsid w:val="00FF7E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5016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64D7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6685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505016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paragraph" w:customStyle="1" w:styleId="11">
    <w:name w:val="Обычный1"/>
    <w:rsid w:val="00505016"/>
    <w:pPr>
      <w:snapToGrid w:val="0"/>
      <w:spacing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3">
    <w:name w:val="Разделитель таблиц"/>
    <w:basedOn w:val="a"/>
    <w:rsid w:val="00742D4E"/>
    <w:pPr>
      <w:spacing w:line="14" w:lineRule="exact"/>
    </w:pPr>
    <w:rPr>
      <w:rFonts w:eastAsia="Times New Roman"/>
      <w:sz w:val="2"/>
      <w:szCs w:val="20"/>
    </w:rPr>
  </w:style>
  <w:style w:type="paragraph" w:customStyle="1" w:styleId="a4">
    <w:name w:val="Заголовок таблицы"/>
    <w:basedOn w:val="11"/>
    <w:rsid w:val="00742D4E"/>
    <w:pPr>
      <w:keepNext/>
      <w:snapToGrid/>
      <w:jc w:val="center"/>
    </w:pPr>
    <w:rPr>
      <w:b/>
      <w:snapToGrid w:val="0"/>
    </w:rPr>
  </w:style>
  <w:style w:type="paragraph" w:customStyle="1" w:styleId="a5">
    <w:name w:val="Текст таблицы"/>
    <w:basedOn w:val="11"/>
    <w:rsid w:val="00742D4E"/>
    <w:pPr>
      <w:snapToGrid/>
    </w:pPr>
    <w:rPr>
      <w:snapToGrid w:val="0"/>
    </w:rPr>
  </w:style>
  <w:style w:type="paragraph" w:customStyle="1" w:styleId="a6">
    <w:name w:val="Заголовок таблицы повторяющийся"/>
    <w:basedOn w:val="11"/>
    <w:rsid w:val="00742D4E"/>
    <w:pPr>
      <w:snapToGrid/>
      <w:jc w:val="center"/>
    </w:pPr>
    <w:rPr>
      <w:b/>
      <w:snapToGrid w:val="0"/>
    </w:rPr>
  </w:style>
  <w:style w:type="paragraph" w:styleId="a7">
    <w:name w:val="header"/>
    <w:basedOn w:val="a"/>
    <w:link w:val="a8"/>
    <w:unhideWhenUsed/>
    <w:rsid w:val="00742D4E"/>
    <w:pPr>
      <w:tabs>
        <w:tab w:val="center" w:pos="4677"/>
        <w:tab w:val="right" w:pos="9355"/>
      </w:tabs>
    </w:pPr>
    <w:rPr>
      <w:rFonts w:eastAsia="Times New Roman"/>
      <w:sz w:val="22"/>
    </w:rPr>
  </w:style>
  <w:style w:type="character" w:customStyle="1" w:styleId="a8">
    <w:name w:val="Верхний колонтитул Знак"/>
    <w:basedOn w:val="a0"/>
    <w:link w:val="a7"/>
    <w:rsid w:val="00742D4E"/>
    <w:rPr>
      <w:rFonts w:ascii="Times New Roman" w:eastAsia="Times New Roman" w:hAnsi="Times New Roman" w:cs="Times New Roman"/>
      <w:szCs w:val="24"/>
      <w:lang w:eastAsia="ru-RU"/>
    </w:rPr>
  </w:style>
  <w:style w:type="paragraph" w:styleId="a9">
    <w:name w:val="footer"/>
    <w:basedOn w:val="a"/>
    <w:link w:val="aa"/>
    <w:unhideWhenUsed/>
    <w:rsid w:val="00742D4E"/>
    <w:pPr>
      <w:tabs>
        <w:tab w:val="center" w:pos="4677"/>
        <w:tab w:val="right" w:pos="9355"/>
      </w:tabs>
    </w:pPr>
    <w:rPr>
      <w:rFonts w:eastAsia="Times New Roman"/>
      <w:sz w:val="22"/>
    </w:rPr>
  </w:style>
  <w:style w:type="character" w:customStyle="1" w:styleId="aa">
    <w:name w:val="Нижний колонтитул Знак"/>
    <w:basedOn w:val="a0"/>
    <w:link w:val="a9"/>
    <w:rsid w:val="00742D4E"/>
    <w:rPr>
      <w:rFonts w:ascii="Times New Roman" w:eastAsia="Times New Roman" w:hAnsi="Times New Roman" w:cs="Times New Roman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742D4E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742D4E"/>
    <w:rPr>
      <w:rFonts w:ascii="Tahoma" w:eastAsia="Calibri" w:hAnsi="Tahoma" w:cs="Tahoma"/>
      <w:sz w:val="16"/>
      <w:szCs w:val="16"/>
      <w:lang w:eastAsia="ru-RU"/>
    </w:rPr>
  </w:style>
  <w:style w:type="paragraph" w:styleId="ad">
    <w:name w:val="Normal (Web)"/>
    <w:basedOn w:val="a"/>
    <w:uiPriority w:val="99"/>
    <w:semiHidden/>
    <w:unhideWhenUsed/>
    <w:rsid w:val="00DB28CD"/>
    <w:pPr>
      <w:spacing w:before="100" w:beforeAutospacing="1" w:after="100" w:afterAutospacing="1"/>
    </w:pPr>
    <w:rPr>
      <w:rFonts w:eastAsia="Times New Roman"/>
    </w:rPr>
  </w:style>
  <w:style w:type="character" w:customStyle="1" w:styleId="10">
    <w:name w:val="Заголовок 1 Знак"/>
    <w:basedOn w:val="a0"/>
    <w:link w:val="1"/>
    <w:rsid w:val="00964D70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ae">
    <w:name w:val="List Paragraph"/>
    <w:basedOn w:val="a"/>
    <w:uiPriority w:val="34"/>
    <w:qFormat/>
    <w:rsid w:val="006B7A22"/>
    <w:pPr>
      <w:ind w:left="720"/>
      <w:contextualSpacing/>
    </w:pPr>
  </w:style>
  <w:style w:type="character" w:styleId="af">
    <w:name w:val="page number"/>
    <w:basedOn w:val="a0"/>
    <w:rsid w:val="00D45DE8"/>
  </w:style>
  <w:style w:type="paragraph" w:styleId="af0">
    <w:name w:val="Body Text"/>
    <w:basedOn w:val="a"/>
    <w:link w:val="af1"/>
    <w:semiHidden/>
    <w:unhideWhenUsed/>
    <w:rsid w:val="00CC3076"/>
    <w:pPr>
      <w:jc w:val="both"/>
    </w:pPr>
    <w:rPr>
      <w:rFonts w:eastAsia="Times New Roman"/>
      <w:szCs w:val="20"/>
    </w:rPr>
  </w:style>
  <w:style w:type="character" w:customStyle="1" w:styleId="af1">
    <w:name w:val="Основной текст Знак"/>
    <w:basedOn w:val="a0"/>
    <w:link w:val="af0"/>
    <w:semiHidden/>
    <w:rsid w:val="00CC307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2">
    <w:name w:val="Plain Text"/>
    <w:basedOn w:val="a"/>
    <w:link w:val="af3"/>
    <w:rsid w:val="007768E4"/>
    <w:rPr>
      <w:rFonts w:ascii="Courier New" w:eastAsia="Times New Roman" w:hAnsi="Courier New"/>
      <w:sz w:val="20"/>
      <w:szCs w:val="20"/>
    </w:rPr>
  </w:style>
  <w:style w:type="character" w:customStyle="1" w:styleId="af3">
    <w:name w:val="Текст Знак"/>
    <w:basedOn w:val="a0"/>
    <w:link w:val="af2"/>
    <w:rsid w:val="007768E4"/>
    <w:rPr>
      <w:rFonts w:ascii="Courier New" w:eastAsia="Times New Roman" w:hAnsi="Courier New" w:cs="Times New Roman"/>
      <w:sz w:val="20"/>
      <w:szCs w:val="20"/>
      <w:lang w:eastAsia="ru-RU"/>
    </w:rPr>
  </w:style>
  <w:style w:type="table" w:styleId="af4">
    <w:name w:val="Table Grid"/>
    <w:basedOn w:val="a1"/>
    <w:rsid w:val="007768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3">
    <w:name w:val="Обычный13"/>
    <w:rsid w:val="00615936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A66859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customStyle="1" w:styleId="31">
    <w:name w:val="Обычный3"/>
    <w:rsid w:val="00D275D6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975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3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9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1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image" Target="media/image6.jpe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10" Type="http://schemas.openxmlformats.org/officeDocument/2006/relationships/image" Target="media/image3.jpe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jpeg"/><Relationship Id="rId2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0B28D0-4912-4CE7-80C8-39FF62BE57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831</Words>
  <Characters>4741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8</dc:creator>
  <cp:lastModifiedBy>Zemelniy1</cp:lastModifiedBy>
  <cp:revision>2</cp:revision>
  <cp:lastPrinted>2025-09-23T07:42:00Z</cp:lastPrinted>
  <dcterms:created xsi:type="dcterms:W3CDTF">2026-01-22T06:00:00Z</dcterms:created>
  <dcterms:modified xsi:type="dcterms:W3CDTF">2026-01-22T06:00:00Z</dcterms:modified>
</cp:coreProperties>
</file>